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0D" w:rsidRPr="00CA100D" w:rsidRDefault="00CA100D" w:rsidP="0077672C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A100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Чума мелкого рогатого скота</w:t>
      </w:r>
    </w:p>
    <w:p w:rsidR="00CA100D" w:rsidRPr="00CA100D" w:rsidRDefault="00CA100D" w:rsidP="00CA100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1A01"/>
          <w:sz w:val="28"/>
          <w:szCs w:val="28"/>
          <w:lang w:eastAsia="ru-RU"/>
        </w:rPr>
      </w:pPr>
      <w:r w:rsidRPr="00CA100D">
        <w:rPr>
          <w:rFonts w:ascii="Times New Roman" w:eastAsia="Times New Roman" w:hAnsi="Times New Roman" w:cs="Times New Roman"/>
          <w:b/>
          <w:bCs/>
          <w:noProof/>
          <w:color w:val="441A0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DC32444" wp14:editId="02530944">
            <wp:extent cx="3114675" cy="1876425"/>
            <wp:effectExtent l="0" t="0" r="9525" b="9525"/>
            <wp:docPr id="1" name="Рисунок 1" descr="https://vetbologoe.nethouse.ru/static/img/0000/0005/1895/51895638.drjfk82360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1895638" descr="https://vetbologoe.nethouse.ru/static/img/0000/0005/1895/51895638.drjfk82360.W6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0D">
        <w:rPr>
          <w:rFonts w:ascii="Times New Roman" w:eastAsia="Times New Roman" w:hAnsi="Times New Roman" w:cs="Times New Roman"/>
          <w:b/>
          <w:bCs/>
          <w:color w:val="441A01"/>
          <w:sz w:val="28"/>
          <w:szCs w:val="28"/>
          <w:bdr w:val="none" w:sz="0" w:space="0" w:color="auto" w:frame="1"/>
          <w:lang w:eastAsia="ru-RU"/>
        </w:rPr>
        <w:t>Чума мелких жвачных</w:t>
      </w:r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> (псевдочума крупного рогатого скота) вирусная болезнь овец и коз, протекает остро и подостро, характеризуется некротическим стоматитом и катарально-геморрагическими поражениями кишечника и лимфоидной системы.</w:t>
      </w:r>
    </w:p>
    <w:p w:rsidR="00CA100D" w:rsidRPr="00CA100D" w:rsidRDefault="00CA100D" w:rsidP="00CA100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1A01"/>
          <w:sz w:val="28"/>
          <w:szCs w:val="28"/>
          <w:lang w:eastAsia="ru-RU"/>
        </w:rPr>
      </w:pPr>
      <w:r w:rsidRPr="00CA100D">
        <w:rPr>
          <w:rFonts w:ascii="Times New Roman" w:eastAsia="Times New Roman" w:hAnsi="Times New Roman" w:cs="Times New Roman"/>
          <w:b/>
          <w:bCs/>
          <w:color w:val="441A01"/>
          <w:sz w:val="28"/>
          <w:szCs w:val="28"/>
          <w:bdr w:val="none" w:sz="0" w:space="0" w:color="auto" w:frame="1"/>
          <w:lang w:eastAsia="ru-RU"/>
        </w:rPr>
        <w:t>Эпизоотологические данные.</w:t>
      </w:r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> К вирусу восприимчивы овцы и козы. Пути передачи вируса не изучены. Однако по аналогии с чумой крупного рогатого скота предполагают, что возбудитель может передаваться респираторным или алиментарным путем при прямом контакте или через загрязненные корма и предметы ухода за животными, инфицированные экскретами и секретами больных животных, как правило, содержащими вирус в течение всего острого периода болезни.</w:t>
      </w:r>
    </w:p>
    <w:p w:rsidR="00CA100D" w:rsidRPr="00CA100D" w:rsidRDefault="00CA100D" w:rsidP="00CA100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1A01"/>
          <w:sz w:val="28"/>
          <w:szCs w:val="28"/>
          <w:lang w:eastAsia="ru-RU"/>
        </w:rPr>
      </w:pPr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>Клинические признаки. Чума у овец и коз протекает остро и подостро. </w:t>
      </w:r>
      <w:r w:rsidRPr="00CA100D">
        <w:rPr>
          <w:rFonts w:ascii="Times New Roman" w:eastAsia="Times New Roman" w:hAnsi="Times New Roman" w:cs="Times New Roman"/>
          <w:b/>
          <w:bCs/>
          <w:color w:val="441A01"/>
          <w:sz w:val="28"/>
          <w:szCs w:val="28"/>
          <w:bdr w:val="none" w:sz="0" w:space="0" w:color="auto" w:frame="1"/>
          <w:lang w:eastAsia="ru-RU"/>
        </w:rPr>
        <w:t>Инкубационный период</w:t>
      </w:r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> — от 6 до 15 дней, в зависимости от дозы и вирулентности вируса. При остром течении болезнь начинается повышением температуры тела до 41—41,5</w:t>
      </w:r>
      <w:proofErr w:type="gramStart"/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>°С</w:t>
      </w:r>
      <w:proofErr w:type="gramEnd"/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 xml:space="preserve">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оболочек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</w:t>
      </w:r>
      <w:proofErr w:type="spellStart"/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>слизисто</w:t>
      </w:r>
      <w:proofErr w:type="spellEnd"/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 xml:space="preserve">-серозное, затем гнойное с гнилостным ихорозным запахом. Дыхание затруднено, появляются признаки пневмонии. На 5 - 10-й день болезни животные, как правило, погибают. При подостром течении болезнь развивается медленнее и первые признаки появляются только на 5 - 10-е сутки в виде лихорадки, легкого угнетения и серозного истечения </w:t>
      </w:r>
      <w:proofErr w:type="gramStart"/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>носовой</w:t>
      </w:r>
      <w:proofErr w:type="gramEnd"/>
      <w:r w:rsidRPr="00CA100D">
        <w:rPr>
          <w:rFonts w:ascii="Times New Roman" w:eastAsia="Times New Roman" w:hAnsi="Times New Roman" w:cs="Times New Roman"/>
          <w:color w:val="441A01"/>
          <w:sz w:val="28"/>
          <w:szCs w:val="28"/>
          <w:bdr w:val="none" w:sz="0" w:space="0" w:color="auto" w:frame="1"/>
          <w:lang w:eastAsia="ru-RU"/>
        </w:rPr>
        <w:t xml:space="preserve"> и ротовой полостей. На 15—18-й день лихорадка достигает апогея, появляются признаки пневмонии и поражения желудочно-кишечного тракта (диарея). При летальном исходе эти признаки прогрессируют, наступает обезвоживание организма, и животное погибает через 2—3 недели от начала болезни. При первичном появлении чумы жвачных в ранее благополучных зонах проводят уничтожение всего восприимчивого поголовья. Диагноз ставят комплексно на основании клинических, патологоанатомических, эпизоотологических данных и результатов лабораторных исследований.</w:t>
      </w:r>
    </w:p>
    <w:p w:rsidR="00194AC9" w:rsidRPr="00194AC9" w:rsidRDefault="00194AC9" w:rsidP="00194AC9">
      <w:pPr>
        <w:pStyle w:val="5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94AC9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ПРЕДУПРЕЖДЕНИЕ ВЛАДЕЛЬЦАМ ЖИВОТНЫХ:</w:t>
      </w:r>
    </w:p>
    <w:p w:rsidR="00194AC9" w:rsidRPr="00194AC9" w:rsidRDefault="00194AC9" w:rsidP="00194AC9">
      <w:pPr>
        <w:pStyle w:val="5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94AC9">
        <w:rPr>
          <w:rFonts w:ascii="Times New Roman" w:hAnsi="Times New Roman" w:cs="Times New Roman"/>
          <w:color w:val="222222"/>
          <w:sz w:val="28"/>
          <w:szCs w:val="28"/>
        </w:rPr>
        <w:t>Для недопущения этого опасного заболевания необходимо:</w:t>
      </w:r>
    </w:p>
    <w:p w:rsidR="00194AC9" w:rsidRPr="00194AC9" w:rsidRDefault="00194AC9" w:rsidP="00194AC9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94AC9">
        <w:rPr>
          <w:rFonts w:ascii="Times New Roman" w:hAnsi="Times New Roman" w:cs="Times New Roman"/>
          <w:color w:val="222222"/>
          <w:sz w:val="28"/>
          <w:szCs w:val="28"/>
        </w:rPr>
        <w:t xml:space="preserve">Не допускать приобретения животных без ветеринарных </w:t>
      </w:r>
      <w:bookmarkStart w:id="0" w:name="_GoBack"/>
      <w:bookmarkEnd w:id="0"/>
      <w:r w:rsidRPr="00194AC9">
        <w:rPr>
          <w:rFonts w:ascii="Times New Roman" w:hAnsi="Times New Roman" w:cs="Times New Roman"/>
          <w:color w:val="222222"/>
          <w:sz w:val="28"/>
          <w:szCs w:val="28"/>
        </w:rPr>
        <w:t>сопроводительных документов, подтверждающих их здоровье;</w:t>
      </w:r>
    </w:p>
    <w:p w:rsidR="00194AC9" w:rsidRPr="00194AC9" w:rsidRDefault="00194AC9" w:rsidP="00194AC9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94AC9">
        <w:rPr>
          <w:rFonts w:ascii="Times New Roman" w:hAnsi="Times New Roman" w:cs="Times New Roman"/>
          <w:color w:val="222222"/>
          <w:sz w:val="28"/>
          <w:szCs w:val="28"/>
        </w:rPr>
        <w:t>Приобретать животных только из благополучных хозяйств.</w:t>
      </w:r>
    </w:p>
    <w:p w:rsidR="00194AC9" w:rsidRPr="00194AC9" w:rsidRDefault="00194AC9" w:rsidP="00194AC9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194AC9">
        <w:rPr>
          <w:rFonts w:ascii="Times New Roman" w:hAnsi="Times New Roman" w:cs="Times New Roman"/>
          <w:color w:val="222222"/>
          <w:sz w:val="28"/>
          <w:szCs w:val="28"/>
        </w:rPr>
        <w:t>Карантинировать</w:t>
      </w:r>
      <w:proofErr w:type="spellEnd"/>
      <w:r w:rsidRPr="00194AC9">
        <w:rPr>
          <w:rFonts w:ascii="Times New Roman" w:hAnsi="Times New Roman" w:cs="Times New Roman"/>
          <w:color w:val="222222"/>
          <w:sz w:val="28"/>
          <w:szCs w:val="28"/>
        </w:rPr>
        <w:t xml:space="preserve"> в течени</w:t>
      </w:r>
      <w:proofErr w:type="gramStart"/>
      <w:r w:rsidRPr="00194AC9">
        <w:rPr>
          <w:rFonts w:ascii="Times New Roman" w:hAnsi="Times New Roman" w:cs="Times New Roman"/>
          <w:color w:val="222222"/>
          <w:sz w:val="28"/>
          <w:szCs w:val="28"/>
        </w:rPr>
        <w:t>и</w:t>
      </w:r>
      <w:proofErr w:type="gramEnd"/>
      <w:r w:rsidRPr="00194AC9">
        <w:rPr>
          <w:rFonts w:ascii="Times New Roman" w:hAnsi="Times New Roman" w:cs="Times New Roman"/>
          <w:color w:val="222222"/>
          <w:sz w:val="28"/>
          <w:szCs w:val="28"/>
        </w:rPr>
        <w:t xml:space="preserve"> 30 дней ввезённых животных для проведения необходимых исследований и обработок;</w:t>
      </w:r>
    </w:p>
    <w:p w:rsidR="00194AC9" w:rsidRPr="00194AC9" w:rsidRDefault="00194AC9" w:rsidP="00194AC9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94AC9">
        <w:rPr>
          <w:rFonts w:ascii="Times New Roman" w:hAnsi="Times New Roman" w:cs="Times New Roman"/>
          <w:color w:val="222222"/>
          <w:sz w:val="28"/>
          <w:szCs w:val="28"/>
        </w:rPr>
        <w:t>Регистрировать животных в сельских администрациях и государственной ветеринарной службе для получения идентификационного номера;</w:t>
      </w:r>
    </w:p>
    <w:p w:rsidR="00194AC9" w:rsidRPr="00194AC9" w:rsidRDefault="00194AC9" w:rsidP="00194AC9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94AC9">
        <w:rPr>
          <w:rFonts w:ascii="Times New Roman" w:hAnsi="Times New Roman" w:cs="Times New Roman"/>
          <w:color w:val="222222"/>
          <w:sz w:val="28"/>
          <w:szCs w:val="28"/>
        </w:rPr>
        <w:t xml:space="preserve">Оборот, перемещение, сдачу на убой, выгон, размещение на пастбище, перегруппировки животных, реализацию животноводческой продукции производить только с </w:t>
      </w:r>
      <w:proofErr w:type="gramStart"/>
      <w:r w:rsidRPr="00194AC9">
        <w:rPr>
          <w:rFonts w:ascii="Times New Roman" w:hAnsi="Times New Roman" w:cs="Times New Roman"/>
          <w:color w:val="222222"/>
          <w:sz w:val="28"/>
          <w:szCs w:val="28"/>
        </w:rPr>
        <w:t>ведома</w:t>
      </w:r>
      <w:proofErr w:type="gramEnd"/>
      <w:r w:rsidRPr="00194AC9">
        <w:rPr>
          <w:rFonts w:ascii="Times New Roman" w:hAnsi="Times New Roman" w:cs="Times New Roman"/>
          <w:color w:val="222222"/>
          <w:sz w:val="28"/>
          <w:szCs w:val="28"/>
        </w:rPr>
        <w:t xml:space="preserve"> и под контролем </w:t>
      </w:r>
      <w:proofErr w:type="spellStart"/>
      <w:r w:rsidRPr="00194AC9">
        <w:rPr>
          <w:rFonts w:ascii="Times New Roman" w:hAnsi="Times New Roman" w:cs="Times New Roman"/>
          <w:color w:val="222222"/>
          <w:sz w:val="28"/>
          <w:szCs w:val="28"/>
        </w:rPr>
        <w:t>госветслужбы</w:t>
      </w:r>
      <w:proofErr w:type="spellEnd"/>
      <w:r w:rsidRPr="00194AC9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194AC9" w:rsidRPr="00194AC9" w:rsidRDefault="00194AC9" w:rsidP="00194AC9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94AC9">
        <w:rPr>
          <w:rFonts w:ascii="Times New Roman" w:hAnsi="Times New Roman" w:cs="Times New Roman"/>
          <w:color w:val="222222"/>
          <w:sz w:val="28"/>
          <w:szCs w:val="28"/>
        </w:rPr>
        <w:t>Обо всех случаях подозрения по заболеванию или падежа животных своевременно информировать ветеринарную службу.</w:t>
      </w:r>
    </w:p>
    <w:p w:rsidR="00194AC9" w:rsidRPr="00CA100D" w:rsidRDefault="00194AC9" w:rsidP="00CA100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1A01"/>
          <w:sz w:val="28"/>
          <w:szCs w:val="28"/>
          <w:lang w:eastAsia="ru-RU"/>
        </w:rPr>
      </w:pPr>
    </w:p>
    <w:p w:rsidR="00CA100D" w:rsidRPr="00CA100D" w:rsidRDefault="00CA100D" w:rsidP="00CA10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100D">
        <w:rPr>
          <w:rStyle w:val="a4"/>
          <w:color w:val="333333"/>
          <w:sz w:val="28"/>
          <w:szCs w:val="28"/>
        </w:rPr>
        <w:t>В случаях подозрения заболевания  мелко рогатого скота инфекционными заболеваниями, а так же падежа  незамедлительно информировать:</w:t>
      </w:r>
    </w:p>
    <w:p w:rsidR="00CA100D" w:rsidRPr="00CA100D" w:rsidRDefault="00CA100D" w:rsidP="00CA10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100D">
        <w:rPr>
          <w:rStyle w:val="a4"/>
          <w:color w:val="333333"/>
          <w:sz w:val="28"/>
          <w:szCs w:val="28"/>
        </w:rPr>
        <w:t>1. ГБУ СО «СВО» «Волжская СББЖ» г. Самара, ул. Ровная,46 тел. 88463302100, 88469510031.</w:t>
      </w:r>
    </w:p>
    <w:p w:rsidR="00CA100D" w:rsidRPr="00CA100D" w:rsidRDefault="00CA100D" w:rsidP="00CA1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00D" w:rsidRDefault="00CA100D" w:rsidP="00CA100D">
      <w:pPr>
        <w:spacing w:after="0" w:line="240" w:lineRule="auto"/>
        <w:ind w:firstLine="709"/>
        <w:jc w:val="both"/>
      </w:pPr>
    </w:p>
    <w:sectPr w:rsidR="00CA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67C4"/>
    <w:multiLevelType w:val="multilevel"/>
    <w:tmpl w:val="0EC6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E6"/>
    <w:rsid w:val="00002D9D"/>
    <w:rsid w:val="00194AC9"/>
    <w:rsid w:val="005C5AE6"/>
    <w:rsid w:val="0077672C"/>
    <w:rsid w:val="00CA100D"/>
    <w:rsid w:val="00D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A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0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0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94AC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A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0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0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94AC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4</cp:revision>
  <dcterms:created xsi:type="dcterms:W3CDTF">2023-10-25T10:01:00Z</dcterms:created>
  <dcterms:modified xsi:type="dcterms:W3CDTF">2023-10-25T10:15:00Z</dcterms:modified>
</cp:coreProperties>
</file>