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СОБРАНИЕ ПРЕДСТАВИТЕЛЕЙ СЕЛЬСКОГО ПОСЕЛЕНИЯ ПРОСВЕТ МУНИЦИПАЛЬНОГО  РАЙОНА ВОЛЖСКИЙ  САМАРСКОЙ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четвертого созыва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РЕШЕНИЕ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 21 ноября 2024 года                                                                                       №229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решение Собрания представителей сельского поселения Просвет муниципального района Волжский Самарской области от 26.12.2023 № 196 «Бюджет сельского поселения Просвет муниципального района Волжский Самарской области на 2024 год </w:t>
      </w:r>
    </w:p>
    <w:p>
      <w:pPr>
        <w:pStyle w:val="Normal"/>
        <w:spacing w:lineRule="auto" w:line="240" w:before="0"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 плановый период 2025 и 2026 годы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В соответствии с Бюджетным кодексом Российской Федерации от 31.07.1998 №1450-ФЗ, статьей 13 «Положения о бюджетном устройстве и бюджетном процессе в сельском поселении Просвет» и</w:t>
      </w:r>
      <w:r>
        <w:rPr>
          <w:rFonts w:cs="Times New Roman" w:ascii="Times New Roman" w:hAnsi="Times New Roman"/>
          <w:iCs/>
          <w:sz w:val="28"/>
          <w:szCs w:val="28"/>
        </w:rPr>
        <w:t xml:space="preserve"> руководствуясь Уставом сельского поселения Просвет, </w:t>
      </w:r>
      <w:r>
        <w:rPr>
          <w:rFonts w:cs="Times New Roman" w:ascii="Times New Roman" w:hAnsi="Times New Roman"/>
          <w:b/>
          <w:sz w:val="28"/>
          <w:szCs w:val="28"/>
        </w:rPr>
        <w:t>Собрание представителей сельского поселения Просвет РЕШИЛО:</w:t>
      </w:r>
    </w:p>
    <w:p>
      <w:pPr>
        <w:pStyle w:val="Normal"/>
        <w:spacing w:before="0" w:after="0"/>
        <w:ind w:firstLine="426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  <w:r>
        <w:rPr>
          <w:rStyle w:val="tocnumber"/>
          <w:rFonts w:ascii="Times New Roman" w:hAnsi="Times New Roman"/>
          <w:sz w:val="28"/>
          <w:szCs w:val="28"/>
        </w:rPr>
        <w:t xml:space="preserve">1. Внести изменения в статьи 1, п.2 ст.4 текстовой части решения   </w:t>
      </w:r>
    </w:p>
    <w:p>
      <w:pPr>
        <w:pStyle w:val="Normal"/>
        <w:spacing w:before="0" w:after="0"/>
        <w:ind w:firstLine="426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  <w:r>
        <w:rPr>
          <w:rStyle w:val="tocnumber"/>
          <w:rFonts w:ascii="Times New Roman" w:hAnsi="Times New Roman"/>
          <w:sz w:val="28"/>
          <w:szCs w:val="28"/>
        </w:rPr>
        <w:t>Статья 1</w:t>
      </w:r>
    </w:p>
    <w:p>
      <w:pPr>
        <w:pStyle w:val="Normal"/>
        <w:spacing w:before="0" w:after="0"/>
        <w:ind w:firstLine="426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  <w:r>
        <w:rPr>
          <w:rStyle w:val="tocnumber"/>
          <w:rFonts w:ascii="Times New Roman" w:hAnsi="Times New Roman"/>
          <w:sz w:val="28"/>
          <w:szCs w:val="28"/>
        </w:rPr>
        <w:t>Утвердить основные характеристики местного бюджета на 2024 год:</w:t>
      </w:r>
    </w:p>
    <w:p>
      <w:pPr>
        <w:pStyle w:val="Normal"/>
        <w:spacing w:before="0" w:after="0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>общий объем доходов – 58058,88 тыс. рублей;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>общий объем расходов –58158,88 тыс. рублей;</w:t>
      </w:r>
    </w:p>
    <w:p>
      <w:pPr>
        <w:pStyle w:val="Normal"/>
        <w:spacing w:before="0" w:after="0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  <w:u w:val="single"/>
        </w:rPr>
        <w:t>дефицит</w:t>
      </w:r>
      <w:r>
        <w:rPr>
          <w:rStyle w:val="tocnumber"/>
          <w:rFonts w:ascii="Times New Roman" w:hAnsi="Times New Roman"/>
          <w:sz w:val="28"/>
          <w:szCs w:val="28"/>
        </w:rPr>
        <w:t>/профицит – 100,000 тыс. рублей.</w:t>
      </w:r>
    </w:p>
    <w:p>
      <w:pPr>
        <w:pStyle w:val="Normal"/>
        <w:spacing w:before="0" w:after="0"/>
        <w:ind w:firstLine="426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 </w:t>
      </w:r>
      <w:r>
        <w:rPr>
          <w:rStyle w:val="tocnumber"/>
          <w:rFonts w:ascii="Times New Roman" w:hAnsi="Times New Roman"/>
          <w:sz w:val="28"/>
          <w:szCs w:val="28"/>
        </w:rPr>
        <w:t>Статья 4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Федерации:</w:t>
      </w:r>
    </w:p>
    <w:p>
      <w:pPr>
        <w:pStyle w:val="Normal"/>
        <w:spacing w:before="0" w:after="0"/>
        <w:ind w:firstLine="426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 </w:t>
      </w:r>
      <w:r>
        <w:rPr>
          <w:rStyle w:val="tocnumber"/>
          <w:rFonts w:ascii="Times New Roman" w:hAnsi="Times New Roman"/>
          <w:sz w:val="28"/>
          <w:szCs w:val="28"/>
        </w:rPr>
        <w:t>в 2024 году – в сумме 22936,19 тыс. рублей</w:t>
      </w:r>
    </w:p>
    <w:p>
      <w:pPr>
        <w:pStyle w:val="Normal"/>
        <w:spacing w:before="0" w:after="0"/>
        <w:ind w:firstLine="426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 </w:t>
      </w:r>
      <w:r>
        <w:rPr>
          <w:rStyle w:val="tocnumber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>
      <w:pPr>
        <w:pStyle w:val="Normal"/>
        <w:spacing w:before="0" w:after="0"/>
        <w:ind w:firstLine="426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 </w:t>
      </w:r>
      <w:r>
        <w:rPr>
          <w:rStyle w:val="tocnumber"/>
          <w:rFonts w:ascii="Times New Roman" w:hAnsi="Times New Roman"/>
          <w:sz w:val="28"/>
          <w:szCs w:val="28"/>
        </w:rPr>
        <w:t>в 2024 году – в сумме 25267,80 тыс. рублей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cs="Times New Roman" w:ascii="Times New Roman" w:hAnsi="Times New Roman"/>
          <w:sz w:val="28"/>
          <w:szCs w:val="28"/>
        </w:rPr>
        <w:t xml:space="preserve">    </w:t>
      </w:r>
      <w:r>
        <w:rPr>
          <w:rStyle w:val="tocnumber"/>
          <w:rFonts w:cs="Times New Roman" w:ascii="Times New Roman" w:hAnsi="Times New Roman"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Внести изменения в приложения № 1,3,6,5 к решению Собрания представителей от 26.12.2023 г. № 196 «Бюджет сельского поселения Просвет муниципального района Волжский Самарской области на 2024 год и плановый период 2025 и 2026 годов»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  <w:tab w:val="left" w:pos="1276" w:leader="none"/>
        </w:tabs>
        <w:ind w:firstLine="426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3. Настоящее решение вступает в силу на следующий день после его официального опубликования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 xml:space="preserve"> в печатном издании «Просветские вести».</w:t>
      </w:r>
      <w:r>
        <w:rPr>
          <w:rStyle w:val="tocnumber"/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сельского поселения Просвет                                                       С.И. Шевцов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Председатель Собрания представителей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сельского поселения Просвет                                                              Н.А. Соловьева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709" w:gutter="0" w:header="720" w:top="777" w:footer="0" w:bottom="284"/>
      <w:pgNumType w:fmt="decimal"/>
      <w:formProt w:val="false"/>
      <w:titlePg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5056700"/>
    </w:sdtPr>
    <w:sdtContent>
      <w:p>
        <w:pPr>
          <w:pStyle w:val="Head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247df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4017d"/>
    <w:rPr>
      <w:rFonts w:ascii="Tahoma" w:hAnsi="Tahoma" w:cs="Tahoma"/>
      <w:sz w:val="16"/>
      <w:szCs w:val="16"/>
    </w:rPr>
  </w:style>
  <w:style w:type="character" w:styleId="tocnumber" w:customStyle="1">
    <w:name w:val="tocnumber"/>
    <w:qFormat/>
    <w:rsid w:val="00e46c65"/>
    <w:rPr/>
  </w:style>
  <w:style w:type="character" w:styleId="Style16" w:customStyle="1">
    <w:name w:val="Нижний колонтитул Знак"/>
    <w:basedOn w:val="DefaultParagraphFont"/>
    <w:uiPriority w:val="99"/>
    <w:qFormat/>
    <w:rsid w:val="0021043b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594c8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594c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b247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b247df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401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16"/>
    <w:uiPriority w:val="99"/>
    <w:unhideWhenUsed/>
    <w:rsid w:val="00210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8D18-F54E-4BDF-82DE-8D85BD8C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LibreOffice/24.2.7.2$Windows_X86_64 LibreOffice_project/ee3885777aa7032db5a9b65deec9457448a91162</Application>
  <AppVersion>15.0000</AppVersion>
  <Pages>2</Pages>
  <Words>237</Words>
  <Characters>1531</Characters>
  <CharactersWithSpaces>1999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2019-11-13T06:52:00Z</dcterms:created>
  <dc:creator>1</dc:creator>
  <dc:description/>
  <dc:language>ru-RU</dc:language>
  <cp:lastModifiedBy/>
  <cp:lastPrinted>2024-11-21T07:50:00Z</cp:lastPrinted>
  <dcterms:modified xsi:type="dcterms:W3CDTF">2024-11-27T09:35:20Z</dcterms:modified>
  <cp:revision>155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