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6F4DD" w14:textId="77777777" w:rsidR="00E07060" w:rsidRPr="00E07060" w:rsidRDefault="00E07060" w:rsidP="00E07060">
      <w:pPr>
        <w:pStyle w:val="a4"/>
        <w:rPr>
          <w:sz w:val="26"/>
          <w:szCs w:val="26"/>
        </w:rPr>
      </w:pPr>
      <w:r w:rsidRPr="00E07060">
        <w:rPr>
          <w:sz w:val="26"/>
          <w:szCs w:val="26"/>
        </w:rPr>
        <w:t xml:space="preserve">СОБРАНИЕ ПРЕДСТАВИТЕЛЕЙ </w:t>
      </w:r>
      <w:proofErr w:type="gramStart"/>
      <w:r w:rsidRPr="00E07060">
        <w:rPr>
          <w:sz w:val="26"/>
          <w:szCs w:val="26"/>
        </w:rPr>
        <w:t>СЕЛЬСКОГО  ПОСЕЛЕНИЯ</w:t>
      </w:r>
      <w:proofErr w:type="gramEnd"/>
      <w:r w:rsidRPr="00E07060">
        <w:rPr>
          <w:sz w:val="26"/>
          <w:szCs w:val="26"/>
        </w:rPr>
        <w:t xml:space="preserve"> ПРОСВЕТ </w:t>
      </w:r>
    </w:p>
    <w:p w14:paraId="594C7349" w14:textId="77777777" w:rsidR="00E07060" w:rsidRPr="00E07060" w:rsidRDefault="00E07060" w:rsidP="00E07060">
      <w:pPr>
        <w:pStyle w:val="a4"/>
        <w:rPr>
          <w:sz w:val="26"/>
          <w:szCs w:val="26"/>
        </w:rPr>
      </w:pPr>
      <w:proofErr w:type="gramStart"/>
      <w:r w:rsidRPr="00E07060">
        <w:rPr>
          <w:sz w:val="26"/>
          <w:szCs w:val="26"/>
        </w:rPr>
        <w:t>МУНИЦИПАЛЬНОГО  РАЙОНА</w:t>
      </w:r>
      <w:proofErr w:type="gramEnd"/>
      <w:r w:rsidRPr="00E07060">
        <w:rPr>
          <w:sz w:val="26"/>
          <w:szCs w:val="26"/>
        </w:rPr>
        <w:t xml:space="preserve">  ВОЛЖСКИЙ  САМАРСКОЙ ОБЛАСТИ</w:t>
      </w:r>
    </w:p>
    <w:p w14:paraId="64EFAFC7" w14:textId="77777777" w:rsidR="00E07060" w:rsidRPr="00E07060" w:rsidRDefault="0072730D" w:rsidP="00E070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</w:t>
      </w:r>
      <w:r w:rsidR="00E07060" w:rsidRPr="00E07060">
        <w:rPr>
          <w:rFonts w:ascii="Times New Roman" w:hAnsi="Times New Roman" w:cs="Times New Roman"/>
          <w:sz w:val="28"/>
          <w:szCs w:val="28"/>
        </w:rPr>
        <w:t>го созыва</w:t>
      </w:r>
    </w:p>
    <w:p w14:paraId="5A375396" w14:textId="77777777" w:rsidR="00850FAB" w:rsidRPr="00094D42" w:rsidRDefault="00850FAB" w:rsidP="00094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E89B8" w14:textId="77777777" w:rsidR="00D8581D" w:rsidRPr="0072730D" w:rsidRDefault="00D8581D" w:rsidP="00094D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30D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524624B8" w14:textId="77777777" w:rsidR="00D8581D" w:rsidRPr="00094D42" w:rsidRDefault="00D8581D" w:rsidP="0009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FB8E9E" w14:textId="1217C571" w:rsidR="00D8581D" w:rsidRPr="00E07060" w:rsidRDefault="00D8581D" w:rsidP="00094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06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9502B">
        <w:rPr>
          <w:rFonts w:ascii="Times New Roman" w:hAnsi="Times New Roman" w:cs="Times New Roman"/>
          <w:b/>
          <w:sz w:val="28"/>
          <w:szCs w:val="28"/>
        </w:rPr>
        <w:t>11 декабря</w:t>
      </w:r>
      <w:r w:rsidR="00E07060" w:rsidRPr="00E0706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2730D">
        <w:rPr>
          <w:rFonts w:ascii="Times New Roman" w:hAnsi="Times New Roman" w:cs="Times New Roman"/>
          <w:b/>
          <w:sz w:val="28"/>
          <w:szCs w:val="28"/>
        </w:rPr>
        <w:t>2</w:t>
      </w:r>
      <w:r w:rsidR="00F9502B">
        <w:rPr>
          <w:rFonts w:ascii="Times New Roman" w:hAnsi="Times New Roman" w:cs="Times New Roman"/>
          <w:b/>
          <w:sz w:val="28"/>
          <w:szCs w:val="28"/>
        </w:rPr>
        <w:t>4</w:t>
      </w:r>
      <w:r w:rsidR="00E07060" w:rsidRPr="00E0706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92690">
        <w:rPr>
          <w:rFonts w:ascii="Times New Roman" w:hAnsi="Times New Roman" w:cs="Times New Roman"/>
          <w:b/>
          <w:sz w:val="28"/>
          <w:szCs w:val="28"/>
        </w:rPr>
        <w:t>ода</w:t>
      </w:r>
      <w:r w:rsidR="00E07060" w:rsidRPr="00E070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E07060">
        <w:rPr>
          <w:rFonts w:ascii="Times New Roman" w:hAnsi="Times New Roman" w:cs="Times New Roman"/>
          <w:b/>
          <w:sz w:val="28"/>
          <w:szCs w:val="28"/>
        </w:rPr>
        <w:t>№</w:t>
      </w:r>
      <w:r w:rsidR="00F9502B">
        <w:rPr>
          <w:rFonts w:ascii="Times New Roman" w:hAnsi="Times New Roman" w:cs="Times New Roman"/>
          <w:b/>
          <w:sz w:val="28"/>
          <w:szCs w:val="28"/>
        </w:rPr>
        <w:t>241</w:t>
      </w:r>
    </w:p>
    <w:p w14:paraId="389B3331" w14:textId="77777777" w:rsidR="00850FAB" w:rsidRDefault="00850FAB" w:rsidP="0009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07B8F1" w14:textId="77777777" w:rsidR="00892690" w:rsidRDefault="00D8581D" w:rsidP="00422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D42">
        <w:rPr>
          <w:rFonts w:ascii="Times New Roman" w:hAnsi="Times New Roman" w:cs="Times New Roman"/>
          <w:b/>
          <w:sz w:val="28"/>
          <w:szCs w:val="28"/>
        </w:rPr>
        <w:t>Об одобрении проект</w:t>
      </w:r>
      <w:r w:rsidR="00A90A54">
        <w:rPr>
          <w:rFonts w:ascii="Times New Roman" w:hAnsi="Times New Roman" w:cs="Times New Roman"/>
          <w:b/>
          <w:sz w:val="28"/>
          <w:szCs w:val="28"/>
        </w:rPr>
        <w:t>а</w:t>
      </w:r>
      <w:r w:rsidRPr="00094D42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 w:rsidR="00A90A54">
        <w:rPr>
          <w:rFonts w:ascii="Times New Roman" w:hAnsi="Times New Roman" w:cs="Times New Roman"/>
          <w:b/>
          <w:sz w:val="28"/>
          <w:szCs w:val="28"/>
        </w:rPr>
        <w:t>я</w:t>
      </w:r>
      <w:r w:rsidRPr="00094D42">
        <w:rPr>
          <w:rFonts w:ascii="Times New Roman" w:hAnsi="Times New Roman" w:cs="Times New Roman"/>
          <w:b/>
          <w:sz w:val="28"/>
          <w:szCs w:val="28"/>
        </w:rPr>
        <w:t xml:space="preserve"> между Администрацией </w:t>
      </w:r>
      <w:r w:rsidR="00954735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094D42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7B44E7">
        <w:rPr>
          <w:rFonts w:ascii="Times New Roman" w:hAnsi="Times New Roman" w:cs="Times New Roman"/>
          <w:b/>
          <w:sz w:val="28"/>
          <w:szCs w:val="28"/>
        </w:rPr>
        <w:t>Просвет</w:t>
      </w:r>
      <w:r w:rsidRPr="00094D4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Волжский Самарской области и Администрацией муниципального района Волжский Самарской области о передаче осуществления части полномочий </w:t>
      </w:r>
    </w:p>
    <w:p w14:paraId="044EBCBD" w14:textId="77777777" w:rsidR="00CD009A" w:rsidRDefault="00D8581D" w:rsidP="00422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D42">
        <w:rPr>
          <w:rFonts w:ascii="Times New Roman" w:hAnsi="Times New Roman" w:cs="Times New Roman"/>
          <w:b/>
          <w:sz w:val="28"/>
          <w:szCs w:val="28"/>
        </w:rPr>
        <w:t>по вопрос</w:t>
      </w:r>
      <w:r w:rsidR="003E7BFD">
        <w:rPr>
          <w:rFonts w:ascii="Times New Roman" w:hAnsi="Times New Roman" w:cs="Times New Roman"/>
          <w:b/>
          <w:sz w:val="28"/>
          <w:szCs w:val="28"/>
        </w:rPr>
        <w:t>у составления и рассмотрения проекта бюджета поселения, исполнения бюджета поселения, осуществления контроля за его исполнением, составления отчета об исполнении бюджета поселения</w:t>
      </w:r>
    </w:p>
    <w:p w14:paraId="5BAB4133" w14:textId="3C054CB6" w:rsidR="00850FAB" w:rsidRPr="00094D42" w:rsidRDefault="00CD009A" w:rsidP="00422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9502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F9502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F9502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53F1379D" w14:textId="77777777" w:rsidR="00D8581D" w:rsidRPr="00094D42" w:rsidRDefault="00D8581D" w:rsidP="00422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F6610" w14:textId="77777777" w:rsidR="00E07060" w:rsidRPr="00E07060" w:rsidRDefault="00D8581D" w:rsidP="00422D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D42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частью 4 статьи 15 Федерального закона от 06.10.2003 № 131-ФЗ «Об общих принципах организации местного самоуправления в Российской Федерации», руководствуясь Уставом </w:t>
      </w:r>
      <w:r w:rsidR="00954735">
        <w:rPr>
          <w:rFonts w:ascii="Times New Roman" w:hAnsi="Times New Roman" w:cs="Times New Roman"/>
          <w:sz w:val="28"/>
          <w:szCs w:val="28"/>
        </w:rPr>
        <w:t>сельского</w:t>
      </w:r>
      <w:r w:rsidRPr="00094D4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B44E7">
        <w:rPr>
          <w:rFonts w:ascii="Times New Roman" w:hAnsi="Times New Roman" w:cs="Times New Roman"/>
          <w:sz w:val="28"/>
          <w:szCs w:val="28"/>
        </w:rPr>
        <w:t>Просвет</w:t>
      </w:r>
      <w:r w:rsidRPr="00094D42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 области, </w:t>
      </w:r>
      <w:r w:rsidR="00E07060" w:rsidRPr="00E07060">
        <w:rPr>
          <w:rFonts w:ascii="Times New Roman" w:hAnsi="Times New Roman" w:cs="Times New Roman"/>
          <w:b/>
          <w:sz w:val="28"/>
          <w:szCs w:val="28"/>
        </w:rPr>
        <w:t>Собрание представителей сельского поселения Просвет</w:t>
      </w:r>
      <w:r w:rsidR="00E07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060" w:rsidRPr="00E07060">
        <w:rPr>
          <w:rFonts w:ascii="Times New Roman" w:hAnsi="Times New Roman" w:cs="Times New Roman"/>
          <w:b/>
          <w:sz w:val="28"/>
          <w:szCs w:val="28"/>
        </w:rPr>
        <w:t>муниципального района Волжский Самарской области</w:t>
      </w:r>
      <w:r w:rsidR="007273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060" w:rsidRPr="00E07060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662B6075" w14:textId="699C6E52" w:rsidR="00D8581D" w:rsidRPr="00094D42" w:rsidRDefault="00CD0DED" w:rsidP="00422D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581D" w:rsidRPr="00422D6A">
        <w:rPr>
          <w:rFonts w:ascii="Times New Roman" w:hAnsi="Times New Roman" w:cs="Times New Roman"/>
          <w:sz w:val="28"/>
          <w:szCs w:val="28"/>
        </w:rPr>
        <w:t xml:space="preserve">Одобрить проект соглашения между Администрацией </w:t>
      </w:r>
      <w:r w:rsidR="00954735" w:rsidRPr="00422D6A">
        <w:rPr>
          <w:rFonts w:ascii="Times New Roman" w:hAnsi="Times New Roman" w:cs="Times New Roman"/>
          <w:sz w:val="28"/>
          <w:szCs w:val="28"/>
        </w:rPr>
        <w:t>сельского</w:t>
      </w:r>
      <w:r w:rsidR="00D8581D" w:rsidRPr="00422D6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B44E7" w:rsidRPr="00422D6A">
        <w:rPr>
          <w:rFonts w:ascii="Times New Roman" w:hAnsi="Times New Roman" w:cs="Times New Roman"/>
          <w:sz w:val="28"/>
          <w:szCs w:val="28"/>
        </w:rPr>
        <w:t>Просвет</w:t>
      </w:r>
      <w:r w:rsidR="001C05C8" w:rsidRPr="00422D6A">
        <w:rPr>
          <w:rFonts w:ascii="Times New Roman" w:hAnsi="Times New Roman" w:cs="Times New Roman"/>
          <w:sz w:val="28"/>
          <w:szCs w:val="28"/>
        </w:rPr>
        <w:t xml:space="preserve"> </w:t>
      </w:r>
      <w:r w:rsidR="00D8581D" w:rsidRPr="00422D6A"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Самарской области и Администрацией муниципального района Волжский Самарской области о передаче осуществления части полномочий </w:t>
      </w:r>
      <w:r w:rsidR="00422D6A" w:rsidRPr="00422D6A">
        <w:rPr>
          <w:rFonts w:ascii="Times New Roman" w:hAnsi="Times New Roman" w:cs="Times New Roman"/>
          <w:sz w:val="28"/>
          <w:szCs w:val="28"/>
        </w:rPr>
        <w:t>по вопросу составления и рассмотрения проекта бюджета поселения, исполнения бюджета поселения, осуществления контроля за его исполнением, составления отчета об исполнении бюджета поселения на 202</w:t>
      </w:r>
      <w:r w:rsidR="00F9502B">
        <w:rPr>
          <w:rFonts w:ascii="Times New Roman" w:hAnsi="Times New Roman" w:cs="Times New Roman"/>
          <w:sz w:val="28"/>
          <w:szCs w:val="28"/>
        </w:rPr>
        <w:t>5</w:t>
      </w:r>
      <w:r w:rsidR="00422D6A" w:rsidRPr="00422D6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9502B">
        <w:rPr>
          <w:rFonts w:ascii="Times New Roman" w:hAnsi="Times New Roman" w:cs="Times New Roman"/>
          <w:sz w:val="28"/>
          <w:szCs w:val="28"/>
        </w:rPr>
        <w:t>6</w:t>
      </w:r>
      <w:r w:rsidR="00422D6A" w:rsidRPr="00422D6A">
        <w:rPr>
          <w:rFonts w:ascii="Times New Roman" w:hAnsi="Times New Roman" w:cs="Times New Roman"/>
          <w:sz w:val="28"/>
          <w:szCs w:val="28"/>
        </w:rPr>
        <w:t>-202</w:t>
      </w:r>
      <w:r w:rsidR="00F9502B">
        <w:rPr>
          <w:rFonts w:ascii="Times New Roman" w:hAnsi="Times New Roman" w:cs="Times New Roman"/>
          <w:sz w:val="28"/>
          <w:szCs w:val="28"/>
        </w:rPr>
        <w:t>7</w:t>
      </w:r>
      <w:r w:rsidR="00422D6A" w:rsidRPr="00422D6A">
        <w:rPr>
          <w:rFonts w:ascii="Times New Roman" w:hAnsi="Times New Roman" w:cs="Times New Roman"/>
          <w:sz w:val="28"/>
          <w:szCs w:val="28"/>
        </w:rPr>
        <w:t xml:space="preserve"> годы</w:t>
      </w:r>
      <w:r w:rsidR="00422D6A">
        <w:rPr>
          <w:rFonts w:ascii="Times New Roman" w:hAnsi="Times New Roman" w:cs="Times New Roman"/>
          <w:sz w:val="28"/>
          <w:szCs w:val="28"/>
        </w:rPr>
        <w:t xml:space="preserve"> </w:t>
      </w:r>
      <w:r w:rsidR="00A90A54">
        <w:rPr>
          <w:rFonts w:ascii="Times New Roman" w:hAnsi="Times New Roman" w:cs="Times New Roman"/>
          <w:sz w:val="28"/>
          <w:szCs w:val="28"/>
        </w:rPr>
        <w:t>(прилагается)</w:t>
      </w:r>
      <w:r w:rsidR="00094D42" w:rsidRPr="00094D42">
        <w:rPr>
          <w:rFonts w:ascii="Times New Roman" w:hAnsi="Times New Roman" w:cs="Times New Roman"/>
          <w:sz w:val="28"/>
          <w:szCs w:val="28"/>
        </w:rPr>
        <w:t>.</w:t>
      </w:r>
    </w:p>
    <w:p w14:paraId="292050E1" w14:textId="77777777" w:rsidR="00CD0DED" w:rsidRPr="00B65A21" w:rsidRDefault="00A90A54" w:rsidP="00422D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0DED">
        <w:rPr>
          <w:rFonts w:ascii="Times New Roman" w:hAnsi="Times New Roman" w:cs="Times New Roman"/>
          <w:sz w:val="28"/>
          <w:szCs w:val="28"/>
        </w:rPr>
        <w:t>.</w:t>
      </w:r>
      <w:r w:rsidR="00CD0DED" w:rsidRPr="00DF36C1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издании «Просветские вести»</w:t>
      </w:r>
      <w:r w:rsidR="00CD0DED">
        <w:rPr>
          <w:rFonts w:ascii="Times New Roman" w:hAnsi="Times New Roman" w:cs="Times New Roman"/>
          <w:sz w:val="28"/>
          <w:szCs w:val="28"/>
        </w:rPr>
        <w:t xml:space="preserve"> и</w:t>
      </w:r>
      <w:r w:rsidR="0072730D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CD0DED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официальном сайте </w:t>
      </w:r>
      <w:r w:rsidR="00CD0D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Администрации сельского поселения </w:t>
      </w:r>
      <w:r w:rsidR="00CD0DED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Просвет муниципального района Волжский</w:t>
      </w:r>
      <w:r w:rsidR="00CD0D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Самарской области</w:t>
      </w:r>
      <w:r w:rsidR="00CD0DED" w:rsidRPr="00263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57CBA28D" w14:textId="77777777" w:rsidR="00094D42" w:rsidRPr="00094D42" w:rsidRDefault="00C634B5" w:rsidP="00422D6A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7925">
        <w:rPr>
          <w:rFonts w:ascii="Times New Roman" w:hAnsi="Times New Roman" w:cs="Times New Roman"/>
          <w:sz w:val="28"/>
          <w:szCs w:val="28"/>
        </w:rPr>
        <w:t>.</w:t>
      </w:r>
      <w:r w:rsidR="00094D42" w:rsidRPr="00094D4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3A27DAC2" w14:textId="77777777" w:rsidR="00094D42" w:rsidRDefault="00094D42" w:rsidP="00094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000EA8" w14:textId="77777777" w:rsidR="00094D42" w:rsidRPr="00094D42" w:rsidRDefault="00094D42" w:rsidP="00094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F1620" w14:textId="77777777" w:rsidR="00094D42" w:rsidRPr="00094D42" w:rsidRDefault="00094D42" w:rsidP="00422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D4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54735">
        <w:rPr>
          <w:rFonts w:ascii="Times New Roman" w:hAnsi="Times New Roman" w:cs="Times New Roman"/>
          <w:sz w:val="28"/>
          <w:szCs w:val="28"/>
        </w:rPr>
        <w:t>сельского</w:t>
      </w:r>
      <w:r w:rsidRPr="00094D4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B44E7">
        <w:rPr>
          <w:rFonts w:ascii="Times New Roman" w:hAnsi="Times New Roman" w:cs="Times New Roman"/>
          <w:sz w:val="28"/>
          <w:szCs w:val="28"/>
        </w:rPr>
        <w:t>Просвет</w:t>
      </w:r>
      <w:r w:rsidRPr="00094D42">
        <w:rPr>
          <w:rFonts w:ascii="Times New Roman" w:hAnsi="Times New Roman" w:cs="Times New Roman"/>
          <w:sz w:val="28"/>
          <w:szCs w:val="28"/>
        </w:rPr>
        <w:tab/>
      </w:r>
      <w:r w:rsidRPr="00094D42">
        <w:rPr>
          <w:rFonts w:ascii="Times New Roman" w:hAnsi="Times New Roman" w:cs="Times New Roman"/>
          <w:sz w:val="28"/>
          <w:szCs w:val="28"/>
        </w:rPr>
        <w:tab/>
      </w:r>
      <w:r w:rsidRPr="00094D42">
        <w:rPr>
          <w:rFonts w:ascii="Times New Roman" w:hAnsi="Times New Roman" w:cs="Times New Roman"/>
          <w:sz w:val="28"/>
          <w:szCs w:val="28"/>
        </w:rPr>
        <w:tab/>
      </w:r>
      <w:r w:rsidRPr="00094D42">
        <w:rPr>
          <w:rFonts w:ascii="Times New Roman" w:hAnsi="Times New Roman" w:cs="Times New Roman"/>
          <w:sz w:val="28"/>
          <w:szCs w:val="28"/>
        </w:rPr>
        <w:tab/>
      </w:r>
      <w:r w:rsidR="00E070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44E7">
        <w:rPr>
          <w:rFonts w:ascii="Times New Roman" w:hAnsi="Times New Roman" w:cs="Times New Roman"/>
          <w:sz w:val="28"/>
          <w:szCs w:val="28"/>
        </w:rPr>
        <w:t>С.И.</w:t>
      </w:r>
      <w:r w:rsidR="00B65A25">
        <w:rPr>
          <w:rFonts w:ascii="Times New Roman" w:hAnsi="Times New Roman" w:cs="Times New Roman"/>
          <w:sz w:val="28"/>
          <w:szCs w:val="28"/>
        </w:rPr>
        <w:t xml:space="preserve"> </w:t>
      </w:r>
      <w:r w:rsidR="007B44E7">
        <w:rPr>
          <w:rFonts w:ascii="Times New Roman" w:hAnsi="Times New Roman" w:cs="Times New Roman"/>
          <w:sz w:val="28"/>
          <w:szCs w:val="28"/>
        </w:rPr>
        <w:t>Шевцов</w:t>
      </w:r>
    </w:p>
    <w:p w14:paraId="6E40B452" w14:textId="77777777" w:rsidR="00094D42" w:rsidRDefault="00094D42" w:rsidP="00422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52A0CE" w14:textId="77777777" w:rsidR="00094D42" w:rsidRPr="00094D42" w:rsidRDefault="00094D42" w:rsidP="00422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D42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14:paraId="53EFD1C8" w14:textId="74E8F85E" w:rsidR="00094D42" w:rsidRDefault="00954735" w:rsidP="00422D6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094D42" w:rsidRPr="00094D4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B44E7">
        <w:rPr>
          <w:rFonts w:ascii="Times New Roman" w:hAnsi="Times New Roman" w:cs="Times New Roman"/>
          <w:sz w:val="28"/>
          <w:szCs w:val="28"/>
        </w:rPr>
        <w:t>Просвет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7060">
        <w:rPr>
          <w:rFonts w:ascii="Times New Roman" w:hAnsi="Times New Roman" w:cs="Times New Roman"/>
          <w:sz w:val="28"/>
          <w:szCs w:val="28"/>
        </w:rPr>
        <w:t xml:space="preserve">     </w:t>
      </w:r>
      <w:r w:rsidR="007B44E7">
        <w:rPr>
          <w:rFonts w:ascii="Times New Roman" w:hAnsi="Times New Roman" w:cs="Times New Roman"/>
          <w:sz w:val="28"/>
          <w:szCs w:val="28"/>
        </w:rPr>
        <w:t>Н.А.</w:t>
      </w:r>
      <w:r w:rsidR="00B65A25">
        <w:rPr>
          <w:rFonts w:ascii="Times New Roman" w:hAnsi="Times New Roman" w:cs="Times New Roman"/>
          <w:sz w:val="28"/>
          <w:szCs w:val="28"/>
        </w:rPr>
        <w:t xml:space="preserve"> </w:t>
      </w:r>
      <w:r w:rsidR="007B44E7">
        <w:rPr>
          <w:rFonts w:ascii="Times New Roman" w:hAnsi="Times New Roman" w:cs="Times New Roman"/>
          <w:sz w:val="28"/>
          <w:szCs w:val="28"/>
        </w:rPr>
        <w:t>Соловьева</w:t>
      </w:r>
    </w:p>
    <w:p w14:paraId="324FC26B" w14:textId="77777777" w:rsidR="00A90A54" w:rsidRPr="00BE4CE0" w:rsidRDefault="00850FAB" w:rsidP="00BE4CE0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E4CE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38E257C4" w14:textId="77777777" w:rsidR="00850FAB" w:rsidRPr="00BE4CE0" w:rsidRDefault="00850FAB" w:rsidP="00B65A25">
      <w:pPr>
        <w:spacing w:after="0" w:line="240" w:lineRule="auto"/>
        <w:ind w:left="3686" w:firstLine="283"/>
        <w:jc w:val="right"/>
        <w:rPr>
          <w:rFonts w:ascii="Times New Roman" w:hAnsi="Times New Roman" w:cs="Times New Roman"/>
          <w:sz w:val="26"/>
          <w:szCs w:val="26"/>
        </w:rPr>
      </w:pPr>
      <w:r w:rsidRPr="00BE4CE0">
        <w:rPr>
          <w:rFonts w:ascii="Times New Roman" w:hAnsi="Times New Roman" w:cs="Times New Roman"/>
          <w:sz w:val="26"/>
          <w:szCs w:val="26"/>
        </w:rPr>
        <w:t>к решению Собрания</w:t>
      </w:r>
      <w:r w:rsidR="00B65A25" w:rsidRPr="00BE4CE0">
        <w:rPr>
          <w:rFonts w:ascii="Times New Roman" w:hAnsi="Times New Roman" w:cs="Times New Roman"/>
          <w:sz w:val="26"/>
          <w:szCs w:val="26"/>
        </w:rPr>
        <w:t xml:space="preserve"> </w:t>
      </w:r>
      <w:r w:rsidRPr="00BE4CE0">
        <w:rPr>
          <w:rFonts w:ascii="Times New Roman" w:hAnsi="Times New Roman" w:cs="Times New Roman"/>
          <w:sz w:val="26"/>
          <w:szCs w:val="26"/>
        </w:rPr>
        <w:t>представителей</w:t>
      </w:r>
    </w:p>
    <w:p w14:paraId="5E4DCC53" w14:textId="77777777" w:rsidR="00BE4CE0" w:rsidRDefault="00A159D7" w:rsidP="00B65A25">
      <w:pPr>
        <w:spacing w:after="0" w:line="240" w:lineRule="auto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BE4CE0">
        <w:rPr>
          <w:rFonts w:ascii="Times New Roman" w:hAnsi="Times New Roman" w:cs="Times New Roman"/>
          <w:sz w:val="26"/>
          <w:szCs w:val="26"/>
        </w:rPr>
        <w:t>сельского</w:t>
      </w:r>
      <w:r w:rsidR="00850FAB" w:rsidRPr="00BE4CE0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7B44E7" w:rsidRPr="00BE4CE0">
        <w:rPr>
          <w:rFonts w:ascii="Times New Roman" w:hAnsi="Times New Roman" w:cs="Times New Roman"/>
          <w:sz w:val="26"/>
          <w:szCs w:val="26"/>
        </w:rPr>
        <w:t>Просвет</w:t>
      </w:r>
    </w:p>
    <w:p w14:paraId="69A468FC" w14:textId="77777777" w:rsidR="00BE4CE0" w:rsidRDefault="00A159D7" w:rsidP="00B65A25">
      <w:pPr>
        <w:spacing w:after="0" w:line="240" w:lineRule="auto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BE4CE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850FAB" w:rsidRPr="00BE4CE0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B65A25" w:rsidRPr="00BE4CE0">
        <w:rPr>
          <w:rFonts w:ascii="Times New Roman" w:hAnsi="Times New Roman" w:cs="Times New Roman"/>
          <w:sz w:val="26"/>
          <w:szCs w:val="26"/>
        </w:rPr>
        <w:t>В</w:t>
      </w:r>
      <w:r w:rsidR="00850FAB" w:rsidRPr="00BE4CE0">
        <w:rPr>
          <w:rFonts w:ascii="Times New Roman" w:hAnsi="Times New Roman" w:cs="Times New Roman"/>
          <w:sz w:val="26"/>
          <w:szCs w:val="26"/>
        </w:rPr>
        <w:t>олжский</w:t>
      </w:r>
    </w:p>
    <w:p w14:paraId="635C8DC5" w14:textId="77777777" w:rsidR="00850FAB" w:rsidRPr="00BE4CE0" w:rsidRDefault="00A159D7" w:rsidP="00B65A25">
      <w:pPr>
        <w:spacing w:after="0" w:line="240" w:lineRule="auto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BE4CE0">
        <w:rPr>
          <w:rFonts w:ascii="Times New Roman" w:hAnsi="Times New Roman" w:cs="Times New Roman"/>
          <w:sz w:val="26"/>
          <w:szCs w:val="26"/>
        </w:rPr>
        <w:t xml:space="preserve"> </w:t>
      </w:r>
      <w:r w:rsidR="00850FAB" w:rsidRPr="00BE4CE0">
        <w:rPr>
          <w:rFonts w:ascii="Times New Roman" w:hAnsi="Times New Roman" w:cs="Times New Roman"/>
          <w:sz w:val="26"/>
          <w:szCs w:val="26"/>
        </w:rPr>
        <w:t xml:space="preserve">Самарской области </w:t>
      </w:r>
    </w:p>
    <w:p w14:paraId="70B7B2ED" w14:textId="573ED9F7" w:rsidR="00850FAB" w:rsidRPr="00BE4CE0" w:rsidRDefault="00850FAB" w:rsidP="00892690">
      <w:pPr>
        <w:spacing w:after="0" w:line="240" w:lineRule="auto"/>
        <w:ind w:left="5387"/>
        <w:jc w:val="right"/>
        <w:rPr>
          <w:rFonts w:ascii="Times New Roman" w:hAnsi="Times New Roman" w:cs="Times New Roman"/>
          <w:sz w:val="26"/>
          <w:szCs w:val="26"/>
        </w:rPr>
      </w:pPr>
      <w:r w:rsidRPr="00BE4CE0">
        <w:rPr>
          <w:rFonts w:ascii="Times New Roman" w:hAnsi="Times New Roman" w:cs="Times New Roman"/>
          <w:sz w:val="26"/>
          <w:szCs w:val="26"/>
        </w:rPr>
        <w:t xml:space="preserve">от </w:t>
      </w:r>
      <w:r w:rsidR="00F9502B">
        <w:rPr>
          <w:rFonts w:ascii="Times New Roman" w:hAnsi="Times New Roman" w:cs="Times New Roman"/>
          <w:sz w:val="26"/>
          <w:szCs w:val="26"/>
        </w:rPr>
        <w:t>11.12</w:t>
      </w:r>
      <w:r w:rsidR="00695200" w:rsidRPr="00BE4CE0">
        <w:rPr>
          <w:rFonts w:ascii="Times New Roman" w:hAnsi="Times New Roman" w:cs="Times New Roman"/>
          <w:sz w:val="26"/>
          <w:szCs w:val="26"/>
        </w:rPr>
        <w:t>.20</w:t>
      </w:r>
      <w:r w:rsidR="0072730D" w:rsidRPr="00BE4CE0">
        <w:rPr>
          <w:rFonts w:ascii="Times New Roman" w:hAnsi="Times New Roman" w:cs="Times New Roman"/>
          <w:sz w:val="26"/>
          <w:szCs w:val="26"/>
        </w:rPr>
        <w:t>2</w:t>
      </w:r>
      <w:r w:rsidR="00F9502B">
        <w:rPr>
          <w:rFonts w:ascii="Times New Roman" w:hAnsi="Times New Roman" w:cs="Times New Roman"/>
          <w:sz w:val="26"/>
          <w:szCs w:val="26"/>
        </w:rPr>
        <w:t>4</w:t>
      </w:r>
      <w:r w:rsidR="00B65A25" w:rsidRPr="00BE4CE0">
        <w:rPr>
          <w:rFonts w:ascii="Times New Roman" w:hAnsi="Times New Roman" w:cs="Times New Roman"/>
          <w:sz w:val="26"/>
          <w:szCs w:val="26"/>
        </w:rPr>
        <w:t xml:space="preserve"> </w:t>
      </w:r>
      <w:r w:rsidR="00695200" w:rsidRPr="00BE4CE0">
        <w:rPr>
          <w:rFonts w:ascii="Times New Roman" w:hAnsi="Times New Roman" w:cs="Times New Roman"/>
          <w:sz w:val="26"/>
          <w:szCs w:val="26"/>
        </w:rPr>
        <w:t>г.</w:t>
      </w:r>
      <w:r w:rsidRPr="00BE4CE0">
        <w:rPr>
          <w:rFonts w:ascii="Times New Roman" w:hAnsi="Times New Roman" w:cs="Times New Roman"/>
          <w:sz w:val="26"/>
          <w:szCs w:val="26"/>
        </w:rPr>
        <w:t xml:space="preserve"> №</w:t>
      </w:r>
      <w:r w:rsidR="00F9502B">
        <w:rPr>
          <w:rFonts w:ascii="Times New Roman" w:hAnsi="Times New Roman" w:cs="Times New Roman"/>
          <w:sz w:val="26"/>
          <w:szCs w:val="26"/>
        </w:rPr>
        <w:t>241</w:t>
      </w:r>
    </w:p>
    <w:p w14:paraId="525831AC" w14:textId="77777777" w:rsidR="00850FAB" w:rsidRPr="00BE4CE0" w:rsidRDefault="00850FAB" w:rsidP="00850FA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14:paraId="1C766BD4" w14:textId="77777777" w:rsidR="00B65A25" w:rsidRPr="00BE4CE0" w:rsidRDefault="00B65A25" w:rsidP="00BE4CE0">
      <w:pPr>
        <w:spacing w:after="0" w:line="240" w:lineRule="auto"/>
        <w:ind w:left="5387"/>
        <w:jc w:val="right"/>
        <w:rPr>
          <w:rFonts w:ascii="Times New Roman" w:hAnsi="Times New Roman"/>
          <w:i/>
          <w:sz w:val="26"/>
          <w:szCs w:val="26"/>
        </w:rPr>
      </w:pPr>
      <w:r w:rsidRPr="00BE4CE0">
        <w:rPr>
          <w:rFonts w:ascii="Times New Roman" w:hAnsi="Times New Roman"/>
          <w:i/>
          <w:sz w:val="26"/>
          <w:szCs w:val="26"/>
        </w:rPr>
        <w:t>ПРОЕКТ</w:t>
      </w:r>
    </w:p>
    <w:p w14:paraId="06135D6A" w14:textId="77777777" w:rsidR="00BE4CE0" w:rsidRPr="00BE4CE0" w:rsidRDefault="00BE4CE0" w:rsidP="00BE4CE0">
      <w:pPr>
        <w:spacing w:after="0" w:line="240" w:lineRule="auto"/>
        <w:ind w:left="3540"/>
        <w:rPr>
          <w:rFonts w:ascii="Times New Roman" w:hAnsi="Times New Roman"/>
          <w:b/>
          <w:i/>
          <w:sz w:val="26"/>
          <w:szCs w:val="26"/>
        </w:rPr>
      </w:pPr>
      <w:r w:rsidRPr="00BE4CE0">
        <w:rPr>
          <w:rFonts w:ascii="Times New Roman" w:hAnsi="Times New Roman"/>
          <w:b/>
          <w:i/>
          <w:sz w:val="26"/>
          <w:szCs w:val="26"/>
        </w:rPr>
        <w:t>Соглашение</w:t>
      </w:r>
    </w:p>
    <w:p w14:paraId="2FF3643B" w14:textId="10EC608F" w:rsidR="00BE4CE0" w:rsidRDefault="00BE4CE0" w:rsidP="00BE4C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между администрацией  сельского  поселения Просвет муниципального района Волжский Самарской области и администрацией муниципального района Волжский Самарской области о передаче осуществления части полномочий по вопросам местного значения поселений на 202</w:t>
      </w:r>
      <w:r w:rsidR="00F9502B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 год и плановый период 202</w:t>
      </w:r>
      <w:r w:rsidR="00F9502B"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b/>
          <w:i/>
          <w:sz w:val="24"/>
          <w:szCs w:val="24"/>
        </w:rPr>
        <w:t>-202</w:t>
      </w:r>
      <w:r w:rsidR="00F9502B">
        <w:rPr>
          <w:rFonts w:ascii="Times New Roman" w:hAnsi="Times New Roman"/>
          <w:b/>
          <w:i/>
          <w:sz w:val="24"/>
          <w:szCs w:val="24"/>
        </w:rPr>
        <w:t>7</w:t>
      </w:r>
      <w:r>
        <w:rPr>
          <w:rFonts w:ascii="Times New Roman" w:hAnsi="Times New Roman"/>
          <w:b/>
          <w:i/>
          <w:sz w:val="24"/>
          <w:szCs w:val="24"/>
        </w:rPr>
        <w:t xml:space="preserve"> годы</w:t>
      </w:r>
    </w:p>
    <w:p w14:paraId="2758F22B" w14:textId="77777777" w:rsidR="00BE4CE0" w:rsidRDefault="00BE4CE0" w:rsidP="00BE4CE0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A4F2115" w14:textId="33757BDD" w:rsidR="00BE4CE0" w:rsidRDefault="00BE4CE0" w:rsidP="00BE4C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Самара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___»____________ 202</w:t>
      </w:r>
      <w:r w:rsidR="00F9502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68B4E4B7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Администрация сельского поселения Просвет муниципального района Волжский Самарской области </w:t>
      </w:r>
      <w:r>
        <w:rPr>
          <w:rFonts w:ascii="Times New Roman" w:hAnsi="Times New Roman"/>
          <w:sz w:val="24"/>
          <w:szCs w:val="24"/>
        </w:rPr>
        <w:t>(далее –</w:t>
      </w:r>
      <w:r>
        <w:rPr>
          <w:rFonts w:ascii="Times New Roman" w:hAnsi="Times New Roman"/>
          <w:i/>
          <w:sz w:val="24"/>
          <w:szCs w:val="24"/>
        </w:rPr>
        <w:t xml:space="preserve"> Администрация поселения)</w:t>
      </w:r>
      <w:r>
        <w:rPr>
          <w:rFonts w:ascii="Times New Roman" w:hAnsi="Times New Roman"/>
          <w:sz w:val="24"/>
          <w:szCs w:val="24"/>
        </w:rPr>
        <w:t>, в лице Главы поселения Шевцова Сергея Ивановича, действующего на основании Устава поселения Просвет и решения Собрания представителей сельского поселения Просвет №_____ от «_____»________ 2022 г., с одной стороны, и</w:t>
      </w:r>
    </w:p>
    <w:p w14:paraId="7EB72242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Администрация муниципального района Волжский Самарской области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i/>
          <w:sz w:val="24"/>
          <w:szCs w:val="24"/>
        </w:rPr>
        <w:t>Администрация муниципального района</w:t>
      </w:r>
      <w:r>
        <w:rPr>
          <w:rFonts w:ascii="Times New Roman" w:hAnsi="Times New Roman"/>
          <w:sz w:val="24"/>
          <w:szCs w:val="24"/>
        </w:rPr>
        <w:t>), в лице Главы муниципального района Волжский Самарской области Макридина Евгения Александровича, действующего на основании Устава муниципального района Волжский Самарской области и решения Собрания представителей муниципального района Волжский Самарской области № 99/27 от «28» декабря 2021 г., с другой стороны, в соответствии с частью 4 статьи 15 Федерального закона «Об общих принципах организации местного самоуправления в Российской Федерации» от 06.10.2003 г. № 131-ФЗ,</w:t>
      </w:r>
    </w:p>
    <w:p w14:paraId="52AA3FC0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заключили настоящее Соглашение о нижеследующем:</w:t>
      </w:r>
    </w:p>
    <w:p w14:paraId="685C99AA" w14:textId="77777777" w:rsidR="00BE4CE0" w:rsidRDefault="00BE4CE0" w:rsidP="00BE4CE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1. Предмет соглашения</w:t>
      </w:r>
    </w:p>
    <w:p w14:paraId="438004B2" w14:textId="77777777" w:rsidR="00BE4CE0" w:rsidRDefault="00BE4CE0" w:rsidP="00BE4CE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передача </w:t>
      </w:r>
      <w:r>
        <w:rPr>
          <w:rFonts w:ascii="Times New Roman" w:hAnsi="Times New Roman"/>
          <w:i/>
          <w:sz w:val="24"/>
          <w:szCs w:val="24"/>
        </w:rPr>
        <w:t xml:space="preserve">Администрацией поселения </w:t>
      </w:r>
      <w:r>
        <w:rPr>
          <w:rFonts w:ascii="Times New Roman" w:hAnsi="Times New Roman"/>
          <w:sz w:val="24"/>
          <w:szCs w:val="24"/>
        </w:rPr>
        <w:t>осуществления части своих полномочий по вопросу составления и рассмотрения проекта бюджета поселения, исполнения бюджета поселения, осуществления контроля за его исполнением, составления отчета об исполнении бюджета поселения, в части оказания содействия:</w:t>
      </w:r>
    </w:p>
    <w:p w14:paraId="2140F6C2" w14:textId="77777777" w:rsidR="00BE4CE0" w:rsidRDefault="00BE4CE0" w:rsidP="00BE4CE0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составлении проекта бюджета поселения;</w:t>
      </w:r>
    </w:p>
    <w:p w14:paraId="54473F00" w14:textId="77777777" w:rsidR="00BE4CE0" w:rsidRDefault="00BE4CE0" w:rsidP="00BE4CE0">
      <w:pPr>
        <w:pStyle w:val="ac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составлении и ведении бюджетной росписи бюджета поселения в разрезе получателей средств бюджета Администрации поселения и кодов бюджетной классификации;</w:t>
      </w:r>
    </w:p>
    <w:p w14:paraId="4C48CAA0" w14:textId="77777777" w:rsidR="00BE4CE0" w:rsidRDefault="00BE4CE0" w:rsidP="00BE4CE0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составлении и представлении в территориальный отдел по муниципальному району Волжский Управления Федерального казначейства по Самарской области Перечня участников бюджетного процесса муниципального образования муниципального района Волжский Самарской области;</w:t>
      </w:r>
    </w:p>
    <w:p w14:paraId="1F923DFC" w14:textId="77777777" w:rsidR="00BE4CE0" w:rsidRDefault="00BE4CE0" w:rsidP="00BE4CE0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открытии в территориальном отделе по муниципальному району Волжский Управления Федерального казначейства по Самарской области лицевого счета бюджета Администрации поселения в порядке, установленном Федеральным казначейством;</w:t>
      </w:r>
    </w:p>
    <w:p w14:paraId="4860A890" w14:textId="77777777" w:rsidR="00BE4CE0" w:rsidRDefault="00BE4CE0" w:rsidP="00BE4CE0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совершении операций на лицевом счете бюджета Администрации поселения, открытом в территориальном отделе по муниципальному району Волжский Управления Федерального казначейства по Самарской области, по согласованию с администрацией поселения;</w:t>
      </w:r>
    </w:p>
    <w:p w14:paraId="3F2F891C" w14:textId="77777777" w:rsidR="00BE4CE0" w:rsidRDefault="00BE4CE0" w:rsidP="00BE4CE0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осуществлении учета налоговых и иных доходов, а также безвозмездных перечислений из бюджетов других уровней в разрезе кодов бюджетной </w:t>
      </w:r>
      <w:proofErr w:type="gramStart"/>
      <w:r>
        <w:rPr>
          <w:rFonts w:ascii="Times New Roman" w:hAnsi="Times New Roman"/>
          <w:sz w:val="24"/>
          <w:szCs w:val="24"/>
        </w:rPr>
        <w:t>классификации  Российской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Федерации и предоставление Администрации поселения информации по данному вопросу ежемесячно или в любое иное время по устному запросу;</w:t>
      </w:r>
    </w:p>
    <w:p w14:paraId="1DABC71F" w14:textId="77777777" w:rsidR="00BE4CE0" w:rsidRDefault="00BE4CE0" w:rsidP="00BE4CE0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открытии в установленном порядке получателям бюджетных средств Администрации поселения лицевых счетов для учета движения средств;</w:t>
      </w:r>
    </w:p>
    <w:p w14:paraId="6202C2D5" w14:textId="77777777" w:rsidR="00BE4CE0" w:rsidRDefault="00BE4CE0" w:rsidP="00BE4CE0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и по поручению получателей бюджетных средств Администрации поселения осуществление исполнения бюджетной росписи за счет бюджетных средств Администрации поселения;</w:t>
      </w:r>
    </w:p>
    <w:p w14:paraId="1EF945AA" w14:textId="77777777" w:rsidR="00BE4CE0" w:rsidRDefault="00BE4CE0" w:rsidP="00BE4CE0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доведении объемов финансирования до получателей средств бюджета Администрации поселения в рамках доведенных лимитов бюджетных обязательств;</w:t>
      </w:r>
    </w:p>
    <w:p w14:paraId="5BF24DE4" w14:textId="77777777" w:rsidR="00BE4CE0" w:rsidRDefault="00BE4CE0" w:rsidP="00BE4CE0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формировании лимитов бюджетных обязательств на основании данных Администрации поселения;</w:t>
      </w:r>
    </w:p>
    <w:p w14:paraId="79A31A70" w14:textId="77777777" w:rsidR="00BE4CE0" w:rsidRDefault="00BE4CE0" w:rsidP="00BE4CE0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ведении кассового плана;</w:t>
      </w:r>
    </w:p>
    <w:p w14:paraId="013A2923" w14:textId="77777777" w:rsidR="00BE4CE0" w:rsidRDefault="00BE4CE0" w:rsidP="00BE4CE0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консультировании получателей средств бюджета Администрации поселения по вопросам документооборота и иным вопросам, возникающим в процессе исполнения бюджета Администрации поселения;</w:t>
      </w:r>
    </w:p>
    <w:p w14:paraId="2F48CD4D" w14:textId="77777777" w:rsidR="00BE4CE0" w:rsidRDefault="00BE4CE0" w:rsidP="00BE4CE0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проверке, анализе </w:t>
      </w:r>
      <w:proofErr w:type="gramStart"/>
      <w:r>
        <w:rPr>
          <w:rFonts w:ascii="Times New Roman" w:hAnsi="Times New Roman"/>
          <w:sz w:val="24"/>
          <w:szCs w:val="24"/>
        </w:rPr>
        <w:t>сводной  бухгалтерской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отчетности, предоставляемой Администрацией поселения об исполнении бюджета поселения и сводной отчетности, предоставляемой муниципальными бюджетными учреждениями, финансируемыми из бюджета поселения;</w:t>
      </w:r>
    </w:p>
    <w:p w14:paraId="16F8D58C" w14:textId="77777777" w:rsidR="00BE4CE0" w:rsidRDefault="00BE4CE0" w:rsidP="00BE4CE0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консультировании получателей средств бюджета Администрации поселения</w:t>
      </w:r>
    </w:p>
    <w:p w14:paraId="63252147" w14:textId="77777777" w:rsidR="00BE4CE0" w:rsidRDefault="00BE4CE0" w:rsidP="00BE4CE0">
      <w:pPr>
        <w:pStyle w:val="ac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вопросам бухгалтерского учета, составления и предоставления отчетности;</w:t>
      </w:r>
    </w:p>
    <w:p w14:paraId="227A98F1" w14:textId="77777777" w:rsidR="00BE4CE0" w:rsidRDefault="00BE4CE0" w:rsidP="00BE4CE0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открытии в Управлении Федерального казначейства по Самарской области лицевого счета администратора доходов бюджета для отражения операций по администрированию поступлений доходов в бюджет Администрации поселения в части переданных полномочий.</w:t>
      </w:r>
    </w:p>
    <w:p w14:paraId="544A262C" w14:textId="77777777" w:rsidR="00BE4CE0" w:rsidRDefault="00BE4CE0" w:rsidP="00BE4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Указанные переданные полномочия осуществляются Администрацией </w:t>
      </w:r>
      <w:proofErr w:type="gramStart"/>
      <w:r>
        <w:rPr>
          <w:rFonts w:ascii="Times New Roman" w:hAnsi="Times New Roman"/>
          <w:sz w:val="24"/>
          <w:szCs w:val="24"/>
        </w:rPr>
        <w:t>района  во</w:t>
      </w:r>
      <w:proofErr w:type="gramEnd"/>
      <w:r>
        <w:rPr>
          <w:rFonts w:ascii="Times New Roman" w:hAnsi="Times New Roman"/>
          <w:sz w:val="24"/>
          <w:szCs w:val="24"/>
        </w:rPr>
        <w:t xml:space="preserve"> взаимодействии с налоговыми </w:t>
      </w:r>
      <w:proofErr w:type="spellStart"/>
      <w:r>
        <w:rPr>
          <w:rFonts w:ascii="Times New Roman" w:hAnsi="Times New Roman"/>
          <w:sz w:val="24"/>
          <w:szCs w:val="24"/>
        </w:rPr>
        <w:t>органами,Управлением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Федерального казначейства по Самарской области и его  территориальном отделе по муниципальному району Волжский, учреждениями Центрального банка РФ и другими кредитными организациями.</w:t>
      </w:r>
    </w:p>
    <w:p w14:paraId="3BA750E8" w14:textId="77777777" w:rsidR="00BE4CE0" w:rsidRDefault="00BE4CE0" w:rsidP="00BE4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 кассовых операций со средствами бюджета Администрации поселения осуществляется на лицевом счете бюджета Администрации поселения, открываемом в территориальном отделе по муниципальному району Волжский Управления Федерального казначейства по Самарской области в соответствии с порядком открытия и ведения лицевых счетов Федеральным казначейством и его территориальными органами, утвержденным приказом Федерального казначейства от 17.10.2016 № 21н.</w:t>
      </w:r>
    </w:p>
    <w:p w14:paraId="1CD7B5D7" w14:textId="77777777" w:rsidR="00BE4CE0" w:rsidRDefault="00BE4CE0" w:rsidP="00BE4CE0">
      <w:pPr>
        <w:tabs>
          <w:tab w:val="left" w:pos="1260"/>
        </w:tabs>
        <w:spacing w:before="24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2. Права и обязанности сторон.</w:t>
      </w:r>
    </w:p>
    <w:p w14:paraId="1A67BF9E" w14:textId="77777777" w:rsidR="00BE4CE0" w:rsidRDefault="00BE4CE0" w:rsidP="00BE4CE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Во исполнение настоящего Соглашения </w:t>
      </w:r>
      <w:r>
        <w:rPr>
          <w:rFonts w:ascii="Times New Roman" w:hAnsi="Times New Roman"/>
          <w:i/>
          <w:sz w:val="24"/>
          <w:szCs w:val="24"/>
        </w:rPr>
        <w:t>Администрация муниципального района:</w:t>
      </w:r>
    </w:p>
    <w:p w14:paraId="192EC0F4" w14:textId="77777777" w:rsidR="00BE4CE0" w:rsidRDefault="00BE4CE0" w:rsidP="00BE4C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а)принимает на себя полномочия указанные в Статье 1 настоящего Соглашения и самостоятельно определяет порядок их осуществления в соответствии с законом «Об общих принципах организации местного самоуправления в Российской Федерации» от 06.10.2003 № 131-ФЗ и настоящим Соглашением;</w:t>
      </w:r>
    </w:p>
    <w:p w14:paraId="31AD1F17" w14:textId="77777777" w:rsidR="00BE4CE0" w:rsidRDefault="00BE4CE0" w:rsidP="00BE4C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обеспечивает учет интересов сельского поселения и населения сельского поселения по вопросам, определенным в Статье 1 настоящего Соглашения.</w:t>
      </w:r>
    </w:p>
    <w:p w14:paraId="598E9603" w14:textId="77777777" w:rsidR="00BE4CE0" w:rsidRDefault="00BE4CE0" w:rsidP="00BE4C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Исполнение указанных полномочий, осуществляется структурными подразделениями </w:t>
      </w:r>
      <w:r>
        <w:rPr>
          <w:rFonts w:ascii="Times New Roman" w:hAnsi="Times New Roman"/>
          <w:i/>
          <w:sz w:val="24"/>
          <w:szCs w:val="24"/>
        </w:rPr>
        <w:t>Администрации муниципального района</w:t>
      </w:r>
      <w:r>
        <w:rPr>
          <w:rFonts w:ascii="Times New Roman" w:hAnsi="Times New Roman"/>
          <w:sz w:val="24"/>
          <w:szCs w:val="24"/>
        </w:rPr>
        <w:t xml:space="preserve">, в полномочия которых в соответствии с положением о данном структурном подразделении входит осуществление указанных полномочий, а также должностными лицами данных структурных </w:t>
      </w:r>
      <w:r>
        <w:rPr>
          <w:rFonts w:ascii="Times New Roman" w:hAnsi="Times New Roman"/>
          <w:sz w:val="24"/>
          <w:szCs w:val="24"/>
        </w:rPr>
        <w:lastRenderedPageBreak/>
        <w:t xml:space="preserve">подразделений </w:t>
      </w:r>
      <w:r>
        <w:rPr>
          <w:rFonts w:ascii="Times New Roman" w:hAnsi="Times New Roman"/>
          <w:i/>
          <w:sz w:val="24"/>
          <w:szCs w:val="24"/>
        </w:rPr>
        <w:t xml:space="preserve">Администрации муниципального района, </w:t>
      </w:r>
      <w:r>
        <w:rPr>
          <w:rFonts w:ascii="Times New Roman" w:hAnsi="Times New Roman"/>
          <w:sz w:val="24"/>
          <w:szCs w:val="24"/>
        </w:rPr>
        <w:t>в должностные обязанности которых входит осуществление указанных полномочий;</w:t>
      </w:r>
    </w:p>
    <w:p w14:paraId="4E1DD711" w14:textId="77777777" w:rsidR="00BE4CE0" w:rsidRDefault="00BE4CE0" w:rsidP="00BE4C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Во исполнение настоящего Соглашения </w:t>
      </w:r>
      <w:r>
        <w:rPr>
          <w:rFonts w:ascii="Times New Roman" w:hAnsi="Times New Roman"/>
          <w:i/>
          <w:sz w:val="24"/>
          <w:szCs w:val="24"/>
        </w:rPr>
        <w:t xml:space="preserve">Администрация поселения </w:t>
      </w:r>
      <w:r>
        <w:rPr>
          <w:rFonts w:ascii="Times New Roman" w:hAnsi="Times New Roman"/>
          <w:sz w:val="24"/>
          <w:szCs w:val="24"/>
        </w:rPr>
        <w:t>обеспечивает своевременное перечисление в бюджет муниципального района межбюджетных трансфертов, необходимых для осуществления переданных полномочий.</w:t>
      </w:r>
    </w:p>
    <w:p w14:paraId="69D0892E" w14:textId="77777777" w:rsidR="00BE4CE0" w:rsidRDefault="00BE4CE0" w:rsidP="00BE4C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02B9A08" w14:textId="77777777" w:rsidR="00BE4CE0" w:rsidRDefault="00BE4CE0" w:rsidP="00BE4C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3. Финансовое обеспечение переданного полномочия.</w:t>
      </w:r>
    </w:p>
    <w:p w14:paraId="23C0E319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Переданные настоящим Соглашением полномочия осуществляются за счет межбюджетных трансфертов, предоставляемых из бюджета поселения в бюджет муниципального района, в пределах перечисленных денежных средств.</w:t>
      </w:r>
    </w:p>
    <w:p w14:paraId="39D506C8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Объем указанных в пункте 3.1. межбюджетных трансфертов, предусматривается в решении Собрания представителей сельского поселения о бюджете на 2022 год и плановый период 2023-2024 годов и ежегодно </w:t>
      </w:r>
      <w:proofErr w:type="gramStart"/>
      <w:r>
        <w:rPr>
          <w:rFonts w:ascii="Times New Roman" w:hAnsi="Times New Roman"/>
          <w:sz w:val="24"/>
          <w:szCs w:val="24"/>
        </w:rPr>
        <w:t>составляет  50</w:t>
      </w:r>
      <w:proofErr w:type="gramEnd"/>
      <w:r>
        <w:rPr>
          <w:rFonts w:ascii="Times New Roman" w:hAnsi="Times New Roman"/>
          <w:sz w:val="24"/>
          <w:szCs w:val="24"/>
        </w:rPr>
        <w:t> 000 (Пятьдесят  тысячи) рублей.</w:t>
      </w:r>
    </w:p>
    <w:p w14:paraId="3C720092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Межбюджетные трансферты перечисляются (компенсируются) не позднее    25-го декабря соответствующего финансового года, носят целевой характер и используются Администрацией муниципального района в соответствии с бюджетным законодательством.</w:t>
      </w:r>
    </w:p>
    <w:p w14:paraId="7C8CB9AD" w14:textId="77777777" w:rsidR="00BE4CE0" w:rsidRDefault="00BE4CE0" w:rsidP="00BE4C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DBC1D7B" w14:textId="77777777" w:rsidR="00BE4CE0" w:rsidRDefault="00BE4CE0" w:rsidP="00BE4CE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 4. Срок действия Соглашения.</w:t>
      </w:r>
    </w:p>
    <w:p w14:paraId="74C3C66E" w14:textId="77777777" w:rsidR="00BE4CE0" w:rsidRDefault="00BE4CE0" w:rsidP="00BE4C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Настоящее Соглашение вступает в силу с 01.01.2022 и действует по 31.12.2024 г.</w:t>
      </w:r>
    </w:p>
    <w:p w14:paraId="15A0667F" w14:textId="77777777" w:rsidR="00BE4CE0" w:rsidRDefault="00BE4CE0" w:rsidP="00BE4C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588C56B" w14:textId="77777777" w:rsidR="00BE4CE0" w:rsidRDefault="00BE4CE0" w:rsidP="00BE4C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5. Изменение условий Соглашения.</w:t>
      </w:r>
    </w:p>
    <w:p w14:paraId="2B0A64F3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Изменение условий настоящего Соглашения осуществляется по взаимному согласию Сторон путем заключения дополнительного соглашения и внесения изменений и дополнений в Соглашение.</w:t>
      </w:r>
    </w:p>
    <w:p w14:paraId="48CF9844" w14:textId="77777777" w:rsidR="00BE4CE0" w:rsidRDefault="00BE4CE0" w:rsidP="00BE4CE0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Основанием изменения и (или) дополнения Соглашения является изменение и (или) дополнение Федерального закона «Об общих принципах организации местного самоуправления в Российской Федерации» от 06.10.2003 № 131 – ФЗ, а также иных нормативных актов в части, касающейся, в частности, порядка заключения соглашений и передачи осуществления полномочий, решения вопросов местного значения, а также иных вопросов, связанных с Соглашением.</w:t>
      </w:r>
    </w:p>
    <w:p w14:paraId="5F11484F" w14:textId="77777777" w:rsidR="00BE4CE0" w:rsidRDefault="00BE4CE0" w:rsidP="00BE4C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50FF636" w14:textId="77777777" w:rsidR="00BE4CE0" w:rsidRDefault="00BE4CE0" w:rsidP="00BE4C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6.Основания и порядок прекращение настоящего Соглашения.</w:t>
      </w:r>
    </w:p>
    <w:p w14:paraId="40654498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Настоящее соглашение может быть прекращено досрочно по следующим основаниям:</w:t>
      </w:r>
    </w:p>
    <w:p w14:paraId="08053FEF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по соглашению сторон; </w:t>
      </w:r>
    </w:p>
    <w:p w14:paraId="4C725697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в одностороннем порядке без </w:t>
      </w:r>
      <w:proofErr w:type="gramStart"/>
      <w:r>
        <w:rPr>
          <w:rFonts w:ascii="Times New Roman" w:hAnsi="Times New Roman"/>
          <w:sz w:val="24"/>
          <w:szCs w:val="24"/>
        </w:rPr>
        <w:t>обращения  в</w:t>
      </w:r>
      <w:proofErr w:type="gramEnd"/>
      <w:r>
        <w:rPr>
          <w:rFonts w:ascii="Times New Roman" w:hAnsi="Times New Roman"/>
          <w:sz w:val="24"/>
          <w:szCs w:val="24"/>
        </w:rPr>
        <w:t xml:space="preserve"> суд в случаях: </w:t>
      </w:r>
    </w:p>
    <w:p w14:paraId="5970C37C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существенного изменения законодательства, в связи с которым реализация переданных полномочий становится невозможной;</w:t>
      </w:r>
    </w:p>
    <w:p w14:paraId="560843B6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Настоящее Соглашение может быть расторгнуто одной из Сторон в одностороннем порядке, в случаях существенного нарушения условий настоящего Соглашения. Факты нарушения должны быть установлены в судебном порядке.</w:t>
      </w:r>
    </w:p>
    <w:p w14:paraId="161A8AE4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Уведомление о намерении расторгнуть настоящее Соглашение в одностороннем порядке направляется одной из Сторон в письменном виде не менее чем за 2 месяца до даты предполагаемого расторжения настоящего Соглашения.</w:t>
      </w:r>
    </w:p>
    <w:p w14:paraId="134F0447" w14:textId="77777777" w:rsidR="00BE4CE0" w:rsidRDefault="00BE4CE0" w:rsidP="00BE4C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963DB27" w14:textId="77777777" w:rsidR="00BE4CE0" w:rsidRDefault="00BE4CE0" w:rsidP="00BE4C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6DB4C52" w14:textId="77777777" w:rsidR="00BE4CE0" w:rsidRDefault="00BE4CE0" w:rsidP="00BE4C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60BC7E0" w14:textId="77777777" w:rsidR="00BE4CE0" w:rsidRDefault="00BE4CE0" w:rsidP="00BE4CE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7. Урегулирование споров</w:t>
      </w:r>
      <w:r>
        <w:rPr>
          <w:rFonts w:ascii="Times New Roman" w:hAnsi="Times New Roman"/>
          <w:sz w:val="24"/>
          <w:szCs w:val="24"/>
        </w:rPr>
        <w:t>.</w:t>
      </w:r>
    </w:p>
    <w:p w14:paraId="0CFF86F0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Споры, которые могут возникнуть при исполнении условий настоящего Соглашения, Стороны будут стремиться разрешать в порядке досудебного разбирательства путем переговоров, обмена письмами и другими способами.</w:t>
      </w:r>
    </w:p>
    <w:p w14:paraId="41E85F42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7.2. При не достижении взаимоприемлемого решения Стороны вправе передать спорный вопрос на разрешение в суд.</w:t>
      </w:r>
    </w:p>
    <w:p w14:paraId="0A9B380D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По всем вопросам, не урегулированным в настоящем Соглашении, но прямо или косвенно вытекающим из отношений Сторон по нему, затрагивающим имущественные и иные интересы Сторон Соглашения, имея в виду необходимость защиты их охраняемых законом прав и интересов, Стороны настоящего Соглашения будут руководствоваться нормами и положениями действующего законодательства Российской Федерации.</w:t>
      </w:r>
    </w:p>
    <w:p w14:paraId="7FC212BA" w14:textId="77777777" w:rsidR="00BE4CE0" w:rsidRDefault="00BE4CE0" w:rsidP="00BE4C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35558C3" w14:textId="77777777" w:rsidR="00BE4CE0" w:rsidRDefault="00BE4CE0" w:rsidP="00BE4C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  8. Ответственность сторон.</w:t>
      </w:r>
    </w:p>
    <w:p w14:paraId="0C3B1FF6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Стороны несут ответственность за ненадлежащее исполнение обязанностей, предусмотренных Соглашением в соответствии с действующим законодательством. В случае неисполнения Соглашения стороны несут финансовую ответственность, предусмотренную законодательством Российской Федерации.</w:t>
      </w:r>
    </w:p>
    <w:p w14:paraId="5345E227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>
        <w:rPr>
          <w:rFonts w:ascii="Times New Roman" w:hAnsi="Times New Roman"/>
          <w:i/>
          <w:sz w:val="24"/>
          <w:szCs w:val="24"/>
        </w:rPr>
        <w:t>Администрация муниципального района</w:t>
      </w:r>
      <w:r>
        <w:rPr>
          <w:rFonts w:ascii="Times New Roman" w:hAnsi="Times New Roman"/>
          <w:sz w:val="24"/>
          <w:szCs w:val="24"/>
        </w:rPr>
        <w:t xml:space="preserve"> несет ответственность за исполнение полномочий в пределах выделенных средств межбюджетных трансфертов. Ответственность </w:t>
      </w:r>
      <w:r>
        <w:rPr>
          <w:rFonts w:ascii="Times New Roman" w:hAnsi="Times New Roman"/>
          <w:i/>
          <w:sz w:val="24"/>
          <w:szCs w:val="24"/>
        </w:rPr>
        <w:t>Администрации муниципального района</w:t>
      </w:r>
      <w:r>
        <w:rPr>
          <w:rFonts w:ascii="Times New Roman" w:hAnsi="Times New Roman"/>
          <w:sz w:val="24"/>
          <w:szCs w:val="24"/>
        </w:rPr>
        <w:t xml:space="preserve"> наступает, если неисполнение (ненадлежащее исполнение) обязательств не вызвано неисполнением </w:t>
      </w:r>
      <w:r>
        <w:rPr>
          <w:rFonts w:ascii="Times New Roman" w:hAnsi="Times New Roman"/>
          <w:i/>
          <w:sz w:val="24"/>
          <w:szCs w:val="24"/>
        </w:rPr>
        <w:t>Администрацией поселения</w:t>
      </w:r>
      <w:r>
        <w:rPr>
          <w:rFonts w:ascii="Times New Roman" w:hAnsi="Times New Roman"/>
          <w:sz w:val="24"/>
          <w:szCs w:val="24"/>
        </w:rPr>
        <w:t xml:space="preserve"> своих полномочий, в том числе по представлению </w:t>
      </w:r>
      <w:r>
        <w:rPr>
          <w:rFonts w:ascii="Times New Roman" w:hAnsi="Times New Roman"/>
          <w:i/>
          <w:sz w:val="24"/>
          <w:szCs w:val="24"/>
        </w:rPr>
        <w:t>Администрации муниципального района</w:t>
      </w:r>
      <w:r>
        <w:rPr>
          <w:rFonts w:ascii="Times New Roman" w:hAnsi="Times New Roman"/>
          <w:sz w:val="24"/>
          <w:szCs w:val="24"/>
        </w:rPr>
        <w:t xml:space="preserve"> необходимой информации, документов и разъяснений.</w:t>
      </w:r>
    </w:p>
    <w:p w14:paraId="3B01DE71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В случае не перечисления </w:t>
      </w:r>
      <w:r>
        <w:rPr>
          <w:rFonts w:ascii="Times New Roman" w:hAnsi="Times New Roman"/>
          <w:i/>
          <w:sz w:val="24"/>
          <w:szCs w:val="24"/>
        </w:rPr>
        <w:t>Администрацией поселения</w:t>
      </w:r>
      <w:r>
        <w:rPr>
          <w:rFonts w:ascii="Times New Roman" w:hAnsi="Times New Roman"/>
          <w:sz w:val="24"/>
          <w:szCs w:val="24"/>
        </w:rPr>
        <w:t xml:space="preserve"> финансовых средств из бюджета сельского поселения в бюджет муниципального района </w:t>
      </w:r>
      <w:r>
        <w:rPr>
          <w:rFonts w:ascii="Times New Roman" w:hAnsi="Times New Roman"/>
          <w:i/>
          <w:sz w:val="24"/>
          <w:szCs w:val="24"/>
        </w:rPr>
        <w:t>Администрация муниципального района</w:t>
      </w:r>
      <w:r>
        <w:rPr>
          <w:rFonts w:ascii="Times New Roman" w:hAnsi="Times New Roman"/>
          <w:sz w:val="24"/>
          <w:szCs w:val="24"/>
        </w:rPr>
        <w:t xml:space="preserve"> вправе приостановить осуществление полномочий.</w:t>
      </w:r>
    </w:p>
    <w:p w14:paraId="51BF5A95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Стороны не несут ответственность по своим обязательствам, если:</w:t>
      </w:r>
    </w:p>
    <w:p w14:paraId="3502F58C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период действия настоящего Соглашения произошли изменения в действующем законодательстве, делающие невозможным их выполнение;</w:t>
      </w:r>
    </w:p>
    <w:p w14:paraId="4D92D985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невыполнение явилось следствием обстоятельств непреодолимой силы.</w:t>
      </w:r>
    </w:p>
    <w:p w14:paraId="15AF9F1B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 Сторона, для которой возникли условия невозможности выполнения обязательств по настоящему Соглашению, обязана немедленно известить другую сторону о наступлении и прекращении вышеуказанных обстоятельств.</w:t>
      </w:r>
    </w:p>
    <w:p w14:paraId="0D7795D8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8.6. Надлежащим подтверждением наличия вышеуказанных обстоятельств и их продолжительности будут служить документы </w:t>
      </w:r>
      <w:r>
        <w:rPr>
          <w:rFonts w:ascii="Times New Roman" w:hAnsi="Times New Roman"/>
          <w:i/>
          <w:sz w:val="24"/>
          <w:szCs w:val="24"/>
        </w:rPr>
        <w:t>Администрации муниципального района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Администрации поселения</w:t>
      </w:r>
      <w:r>
        <w:rPr>
          <w:rFonts w:ascii="Times New Roman" w:hAnsi="Times New Roman"/>
          <w:sz w:val="24"/>
          <w:szCs w:val="24"/>
        </w:rPr>
        <w:t>, а также соответствующих органов государственной власти.</w:t>
      </w:r>
    </w:p>
    <w:p w14:paraId="3FBC3A70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8.7. В случае изменения реквизитов сторон настоящего Соглашения последние обязаны в пятидневный срок уведомить об этом друг друга в письменной форме.</w:t>
      </w:r>
    </w:p>
    <w:p w14:paraId="331AB2A8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 Настоящее Соглашение подготовлено на 5 листах в двух экземплярах, по одному для каждой из Сторон, имеющих равную юридическую силу.</w:t>
      </w:r>
    </w:p>
    <w:p w14:paraId="224493F3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EC9E9B" w14:textId="77777777" w:rsidR="00BE4CE0" w:rsidRDefault="00BE4CE0" w:rsidP="00BE4CE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Подписи сторон:</w:t>
      </w:r>
    </w:p>
    <w:p w14:paraId="7F8D652A" w14:textId="77777777" w:rsidR="00BE4CE0" w:rsidRDefault="00BE4CE0" w:rsidP="00BE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Глава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6E6EF9AF" w14:textId="77777777" w:rsidR="00BE4CE0" w:rsidRDefault="00BE4CE0" w:rsidP="00BE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Волжский                      Просвет</w:t>
      </w:r>
    </w:p>
    <w:p w14:paraId="326DB17A" w14:textId="77777777" w:rsidR="00BE4CE0" w:rsidRDefault="00BE4CE0" w:rsidP="00BE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Самарской области                                                муниципального района Волжский</w:t>
      </w:r>
    </w:p>
    <w:p w14:paraId="353E5563" w14:textId="77777777" w:rsidR="00BE4CE0" w:rsidRDefault="00BE4CE0" w:rsidP="00BE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Самарской области</w:t>
      </w:r>
    </w:p>
    <w:p w14:paraId="335E760E" w14:textId="77777777" w:rsidR="00BE4CE0" w:rsidRDefault="00BE4CE0" w:rsidP="00BE4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E3CEAD" w14:textId="77777777" w:rsidR="00BE4CE0" w:rsidRDefault="00BE4CE0" w:rsidP="00BE4C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7CA9A6" w14:textId="77777777" w:rsidR="00BE4CE0" w:rsidRDefault="00BE4CE0" w:rsidP="00BE4CE0">
      <w:pPr>
        <w:spacing w:after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____________________ </w:t>
      </w:r>
      <w:proofErr w:type="spellStart"/>
      <w:r>
        <w:rPr>
          <w:rFonts w:ascii="Times New Roman" w:hAnsi="Times New Roman"/>
          <w:sz w:val="24"/>
          <w:szCs w:val="24"/>
        </w:rPr>
        <w:t>Е.А.Макридин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_____________________ </w:t>
      </w:r>
      <w:proofErr w:type="spellStart"/>
      <w:r>
        <w:rPr>
          <w:rFonts w:ascii="Times New Roman" w:hAnsi="Times New Roman"/>
          <w:sz w:val="24"/>
          <w:szCs w:val="24"/>
        </w:rPr>
        <w:t>С.И.Шевцов</w:t>
      </w:r>
      <w:proofErr w:type="spellEnd"/>
    </w:p>
    <w:p w14:paraId="2085273D" w14:textId="77777777" w:rsidR="00BE4CE0" w:rsidRDefault="00BE4CE0" w:rsidP="00BE4CE0"/>
    <w:p w14:paraId="2F3F1226" w14:textId="77777777" w:rsidR="00BE4CE0" w:rsidRPr="00B65A25" w:rsidRDefault="00BE4CE0" w:rsidP="00B65A25">
      <w:pPr>
        <w:spacing w:after="0"/>
        <w:ind w:left="5387"/>
        <w:jc w:val="right"/>
        <w:rPr>
          <w:rFonts w:ascii="Times New Roman" w:hAnsi="Times New Roman"/>
          <w:i/>
          <w:sz w:val="28"/>
          <w:szCs w:val="28"/>
        </w:rPr>
      </w:pPr>
    </w:p>
    <w:sectPr w:rsidR="00BE4CE0" w:rsidRPr="00B65A25" w:rsidSect="00BE4C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D264D" w14:textId="77777777" w:rsidR="004352EC" w:rsidRDefault="004352EC" w:rsidP="00695200">
      <w:pPr>
        <w:spacing w:after="0" w:line="240" w:lineRule="auto"/>
      </w:pPr>
      <w:r>
        <w:separator/>
      </w:r>
    </w:p>
  </w:endnote>
  <w:endnote w:type="continuationSeparator" w:id="0">
    <w:p w14:paraId="68C80111" w14:textId="77777777" w:rsidR="004352EC" w:rsidRDefault="004352EC" w:rsidP="0069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2AFF9" w14:textId="77777777" w:rsidR="00695200" w:rsidRDefault="0069520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2311C" w14:textId="77777777" w:rsidR="00695200" w:rsidRDefault="0069520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2E14" w14:textId="77777777" w:rsidR="00695200" w:rsidRDefault="006952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37F7B" w14:textId="77777777" w:rsidR="004352EC" w:rsidRDefault="004352EC" w:rsidP="00695200">
      <w:pPr>
        <w:spacing w:after="0" w:line="240" w:lineRule="auto"/>
      </w:pPr>
      <w:r>
        <w:separator/>
      </w:r>
    </w:p>
  </w:footnote>
  <w:footnote w:type="continuationSeparator" w:id="0">
    <w:p w14:paraId="60B3CDD1" w14:textId="77777777" w:rsidR="004352EC" w:rsidRDefault="004352EC" w:rsidP="00695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06B6B" w14:textId="77777777" w:rsidR="00695200" w:rsidRDefault="0069520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61EE4" w14:textId="77777777" w:rsidR="00695200" w:rsidRDefault="0069520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A2E65" w14:textId="77777777" w:rsidR="00695200" w:rsidRDefault="006952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31F65"/>
    <w:multiLevelType w:val="hybridMultilevel"/>
    <w:tmpl w:val="26A26B2E"/>
    <w:lvl w:ilvl="0" w:tplc="87C4F93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80D04"/>
    <w:multiLevelType w:val="multilevel"/>
    <w:tmpl w:val="8222C5F6"/>
    <w:lvl w:ilvl="0">
      <w:start w:val="1"/>
      <w:numFmt w:val="decimal"/>
      <w:lvlText w:val="%1."/>
      <w:lvlJc w:val="left"/>
      <w:pPr>
        <w:ind w:left="1125" w:hanging="1125"/>
      </w:pPr>
    </w:lvl>
    <w:lvl w:ilvl="1">
      <w:start w:val="1"/>
      <w:numFmt w:val="decimal"/>
      <w:lvlText w:val="%1.%2."/>
      <w:lvlJc w:val="left"/>
      <w:pPr>
        <w:ind w:left="1665" w:hanging="1125"/>
      </w:pPr>
    </w:lvl>
    <w:lvl w:ilvl="2">
      <w:start w:val="1"/>
      <w:numFmt w:val="decimal"/>
      <w:lvlText w:val="%1.%2.%3."/>
      <w:lvlJc w:val="left"/>
      <w:pPr>
        <w:ind w:left="2205" w:hanging="1125"/>
      </w:pPr>
    </w:lvl>
    <w:lvl w:ilvl="3">
      <w:start w:val="1"/>
      <w:numFmt w:val="decimal"/>
      <w:lvlText w:val="%1.%2.%3.%4."/>
      <w:lvlJc w:val="left"/>
      <w:pPr>
        <w:ind w:left="2745" w:hanging="1125"/>
      </w:pPr>
    </w:lvl>
    <w:lvl w:ilvl="4">
      <w:start w:val="1"/>
      <w:numFmt w:val="decimal"/>
      <w:lvlText w:val="%1.%2.%3.%4.%5."/>
      <w:lvlJc w:val="left"/>
      <w:pPr>
        <w:ind w:left="3285" w:hanging="1125"/>
      </w:pPr>
    </w:lvl>
    <w:lvl w:ilvl="5">
      <w:start w:val="1"/>
      <w:numFmt w:val="decimal"/>
      <w:lvlText w:val="%1.%2.%3.%4.%5.%6."/>
      <w:lvlJc w:val="left"/>
      <w:pPr>
        <w:ind w:left="3825" w:hanging="1125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1F1"/>
    <w:rsid w:val="00094D42"/>
    <w:rsid w:val="000F25DD"/>
    <w:rsid w:val="001C05C8"/>
    <w:rsid w:val="00217925"/>
    <w:rsid w:val="002731F1"/>
    <w:rsid w:val="00385986"/>
    <w:rsid w:val="003D293A"/>
    <w:rsid w:val="003E7BFD"/>
    <w:rsid w:val="003F4CB0"/>
    <w:rsid w:val="0040077E"/>
    <w:rsid w:val="00422D6A"/>
    <w:rsid w:val="004352EC"/>
    <w:rsid w:val="00564966"/>
    <w:rsid w:val="00695200"/>
    <w:rsid w:val="00705EDC"/>
    <w:rsid w:val="0072730D"/>
    <w:rsid w:val="007B44E7"/>
    <w:rsid w:val="008219BD"/>
    <w:rsid w:val="00850FAB"/>
    <w:rsid w:val="00887A40"/>
    <w:rsid w:val="00892690"/>
    <w:rsid w:val="00954735"/>
    <w:rsid w:val="00A159D7"/>
    <w:rsid w:val="00A72442"/>
    <w:rsid w:val="00A90A54"/>
    <w:rsid w:val="00AE005C"/>
    <w:rsid w:val="00B65A25"/>
    <w:rsid w:val="00BE4187"/>
    <w:rsid w:val="00BE4CE0"/>
    <w:rsid w:val="00BF2E81"/>
    <w:rsid w:val="00C634B5"/>
    <w:rsid w:val="00CD009A"/>
    <w:rsid w:val="00CD0DED"/>
    <w:rsid w:val="00D02F43"/>
    <w:rsid w:val="00D6392B"/>
    <w:rsid w:val="00D8581D"/>
    <w:rsid w:val="00E07060"/>
    <w:rsid w:val="00F52177"/>
    <w:rsid w:val="00F9502B"/>
    <w:rsid w:val="00FA08EB"/>
    <w:rsid w:val="00FA7AD1"/>
    <w:rsid w:val="00FC2D93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163A"/>
  <w15:docId w15:val="{B814AC2D-BB6A-4E47-83CC-C6E902D4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5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9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E070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E070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2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269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95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5200"/>
  </w:style>
  <w:style w:type="paragraph" w:styleId="aa">
    <w:name w:val="footer"/>
    <w:basedOn w:val="a"/>
    <w:link w:val="ab"/>
    <w:uiPriority w:val="99"/>
    <w:unhideWhenUsed/>
    <w:rsid w:val="00695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5200"/>
  </w:style>
  <w:style w:type="paragraph" w:styleId="ac">
    <w:name w:val="List Paragraph"/>
    <w:basedOn w:val="a"/>
    <w:uiPriority w:val="34"/>
    <w:qFormat/>
    <w:rsid w:val="00BE4CE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0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E6675-EDA2-489C-A3FD-FCEC9A99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</dc:creator>
  <cp:keywords/>
  <dc:description/>
  <cp:lastModifiedBy>user</cp:lastModifiedBy>
  <cp:revision>20</cp:revision>
  <cp:lastPrinted>2024-12-26T09:44:00Z</cp:lastPrinted>
  <dcterms:created xsi:type="dcterms:W3CDTF">2016-12-23T10:01:00Z</dcterms:created>
  <dcterms:modified xsi:type="dcterms:W3CDTF">2024-12-26T09:50:00Z</dcterms:modified>
</cp:coreProperties>
</file>