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48D23" w14:textId="77777777" w:rsidR="00735ECA" w:rsidRDefault="00BE3E69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>Приложение №5</w:t>
      </w:r>
    </w:p>
    <w:p w14:paraId="7A375BAA" w14:textId="112F1085" w:rsidR="00735ECA" w:rsidRDefault="00BE3E69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к </w:t>
      </w:r>
      <w:r>
        <w:rPr>
          <w:rStyle w:val="tocnumber"/>
          <w:rFonts w:ascii="Times New Roman" w:hAnsi="Times New Roman" w:cs="Times New Roman"/>
          <w:sz w:val="28"/>
          <w:szCs w:val="28"/>
        </w:rPr>
        <w:t>решени</w:t>
      </w:r>
      <w:r w:rsidR="009B2D68">
        <w:rPr>
          <w:rStyle w:val="tocnumber"/>
          <w:rFonts w:ascii="Times New Roman" w:hAnsi="Times New Roman" w:cs="Times New Roman"/>
          <w:sz w:val="28"/>
          <w:szCs w:val="28"/>
        </w:rPr>
        <w:t>ю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14:paraId="38C494CD" w14:textId="77777777" w:rsidR="00735ECA" w:rsidRDefault="00BE3E69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14:paraId="688D42AE" w14:textId="77777777" w:rsidR="00735ECA" w:rsidRDefault="00BE3E69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14:paraId="0E43EE9F" w14:textId="77777777" w:rsidR="00735ECA" w:rsidRDefault="00BE3E69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14:paraId="5F260255" w14:textId="35448F32" w:rsidR="00735ECA" w:rsidRDefault="009B2D68">
      <w:pPr>
        <w:spacing w:after="0" w:line="240" w:lineRule="auto"/>
        <w:ind w:left="2835"/>
        <w:jc w:val="right"/>
      </w:pPr>
      <w:r>
        <w:rPr>
          <w:rStyle w:val="tocnumber"/>
          <w:rFonts w:ascii="Times New Roman" w:hAnsi="Times New Roman" w:cs="Times New Roman"/>
          <w:sz w:val="28"/>
          <w:szCs w:val="28"/>
        </w:rPr>
        <w:t>о</w:t>
      </w:r>
      <w:r w:rsidR="00BE3E69">
        <w:rPr>
          <w:rStyle w:val="tocnumber"/>
          <w:rFonts w:ascii="Times New Roman" w:hAnsi="Times New Roman" w:cs="Times New Roman"/>
          <w:sz w:val="28"/>
          <w:szCs w:val="28"/>
        </w:rPr>
        <w:t>т</w:t>
      </w: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11.12.2024 г.</w:t>
      </w:r>
      <w:r w:rsidR="00BE3E69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>
        <w:rPr>
          <w:rStyle w:val="tocnumber"/>
          <w:rFonts w:ascii="Times New Roman" w:hAnsi="Times New Roman" w:cs="Times New Roman"/>
          <w:sz w:val="28"/>
          <w:szCs w:val="28"/>
        </w:rPr>
        <w:t>240</w:t>
      </w:r>
    </w:p>
    <w:p w14:paraId="5034560A" w14:textId="77777777" w:rsidR="00735ECA" w:rsidRDefault="00735ECA">
      <w:pPr>
        <w:spacing w:after="0" w:line="240" w:lineRule="auto"/>
        <w:ind w:left="2835"/>
        <w:jc w:val="right"/>
        <w:rPr>
          <w:b/>
          <w:color w:val="000000"/>
          <w:sz w:val="26"/>
          <w:szCs w:val="26"/>
        </w:rPr>
      </w:pPr>
    </w:p>
    <w:p w14:paraId="02D58B56" w14:textId="77777777" w:rsidR="00735ECA" w:rsidRDefault="00BE3E6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 по доходам сельского поселения Просвет на 2025 год </w:t>
      </w:r>
    </w:p>
    <w:p w14:paraId="554F2394" w14:textId="77777777" w:rsidR="00735ECA" w:rsidRDefault="00BE3E6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2026-2027 г.г.</w:t>
      </w:r>
    </w:p>
    <w:p w14:paraId="5814CD97" w14:textId="77777777" w:rsidR="00735ECA" w:rsidRDefault="00735E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4147"/>
        <w:gridCol w:w="1098"/>
        <w:gridCol w:w="1275"/>
        <w:gridCol w:w="1135"/>
      </w:tblGrid>
      <w:tr w:rsidR="00735ECA" w14:paraId="261CB04B" w14:textId="77777777">
        <w:trPr>
          <w:trHeight w:val="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00F1F" w14:textId="77777777" w:rsidR="00735ECA" w:rsidRDefault="00BE3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0D601" w14:textId="77777777" w:rsidR="00735ECA" w:rsidRDefault="00BE3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EB19D" w14:textId="77777777" w:rsidR="00735ECA" w:rsidRDefault="00BE3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0B84A" w14:textId="77777777" w:rsidR="00735ECA" w:rsidRDefault="00BE3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ACA39" w14:textId="77777777" w:rsidR="00735ECA" w:rsidRDefault="00BE3E69">
            <w:pPr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735ECA" w14:paraId="1FE687CF" w14:textId="77777777">
        <w:trPr>
          <w:trHeight w:val="51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400F1" w14:textId="77777777" w:rsidR="00735ECA" w:rsidRDefault="00BE3E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4F344" w14:textId="77777777" w:rsidR="00735ECA" w:rsidRDefault="00BE3E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5701C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33526,96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ADE7A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34095,86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D559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36090,66</w:t>
            </w:r>
          </w:p>
        </w:tc>
      </w:tr>
      <w:tr w:rsidR="00735ECA" w14:paraId="704B8C20" w14:textId="77777777">
        <w:trPr>
          <w:trHeight w:val="21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C6D2" w14:textId="77777777" w:rsidR="00735ECA" w:rsidRDefault="00BE3E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C5016" w14:textId="77777777" w:rsidR="00735ECA" w:rsidRDefault="00BE3E6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9481D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11975,2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05E93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12355,10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8DF4E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12201,90</w:t>
            </w:r>
          </w:p>
        </w:tc>
      </w:tr>
      <w:tr w:rsidR="00735ECA" w14:paraId="5BB3B342" w14:textId="77777777">
        <w:trPr>
          <w:trHeight w:val="99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B8AD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9D3B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CC2A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11495,2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3E46B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11419,10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ECAB7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11150,90</w:t>
            </w:r>
          </w:p>
        </w:tc>
      </w:tr>
      <w:tr w:rsidR="00735ECA" w14:paraId="58D832AA" w14:textId="77777777">
        <w:trPr>
          <w:trHeight w:val="346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0D09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10102020011000000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EA34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с доходов, облагаемых по налоговой ставке,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 занимающихся частной практико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B52C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334,00</w:t>
            </w:r>
          </w:p>
          <w:p w14:paraId="71B48B84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92956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8EC1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835,00</w:t>
            </w:r>
          </w:p>
        </w:tc>
      </w:tr>
      <w:tr w:rsidR="00735ECA" w14:paraId="765D4E5F" w14:textId="77777777">
        <w:trPr>
          <w:trHeight w:val="41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9891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5F9B2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907CB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CC053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183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35ECA" w14:paraId="0BD46B5D" w14:textId="77777777">
        <w:trPr>
          <w:trHeight w:val="41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48287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10102130010000110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642A" w14:textId="15085825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доходов от долевого участия в организации, полученных в виде дивидендов</w:t>
            </w:r>
            <w:r w:rsidR="009B2D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части суммы налога, не превышающей 650000 рублей)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F612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DAF23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C7D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35ECA" w14:paraId="5ED749B8" w14:textId="77777777">
        <w:trPr>
          <w:trHeight w:val="41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78ED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10102140010000110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00049" w14:textId="7D5846B5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отношении доходов от долевого участия 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организации, полученных в виде дивидендов</w:t>
            </w:r>
            <w:r w:rsidR="009B2D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части суммы налога, не превышающей 650000 рублей)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7C843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A80B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C62C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735ECA" w14:paraId="4D9CE266" w14:textId="77777777">
        <w:trPr>
          <w:trHeight w:val="93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3F97B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68ACC" w14:textId="77777777" w:rsidR="00735ECA" w:rsidRDefault="00BE3E69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786E9" w14:textId="77777777" w:rsidR="00735ECA" w:rsidRDefault="00BE3E6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6225,0</w:t>
            </w:r>
          </w:p>
          <w:p w14:paraId="3E3F411B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185F2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6414,0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C664A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6562,0</w:t>
            </w:r>
          </w:p>
        </w:tc>
      </w:tr>
      <w:tr w:rsidR="00735ECA" w14:paraId="790DE795" w14:textId="77777777">
        <w:trPr>
          <w:trHeight w:val="21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641C4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5C67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B5091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1EB141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EEA5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09F63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2496,30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7D116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55CED72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2247,10</w:t>
            </w:r>
          </w:p>
        </w:tc>
      </w:tr>
      <w:tr w:rsidR="00735ECA" w14:paraId="27310EFC" w14:textId="77777777">
        <w:trPr>
          <w:trHeight w:val="44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2FA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10302240010000110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3ACBA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5434" w14:textId="77777777" w:rsidR="00735ECA" w:rsidRDefault="00735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5939A9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60261" w14:textId="77777777" w:rsidR="00735ECA" w:rsidRDefault="00735E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9611FC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CED13" w14:textId="77777777" w:rsidR="00735ECA" w:rsidRDefault="00735ECA">
            <w:pPr>
              <w:tabs>
                <w:tab w:val="left" w:pos="195"/>
                <w:tab w:val="center" w:pos="5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FEDC3" w14:textId="77777777" w:rsidR="00735ECA" w:rsidRDefault="00BE3E69">
            <w:pPr>
              <w:tabs>
                <w:tab w:val="left" w:pos="195"/>
                <w:tab w:val="center" w:pos="5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14,00</w:t>
            </w:r>
          </w:p>
        </w:tc>
      </w:tr>
      <w:tr w:rsidR="00735ECA" w14:paraId="28783115" w14:textId="77777777">
        <w:trPr>
          <w:trHeight w:val="44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956B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8E25D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10857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9C36E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3903,60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13EC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4300,80</w:t>
            </w:r>
          </w:p>
        </w:tc>
      </w:tr>
      <w:tr w:rsidR="00735ECA" w14:paraId="7FC9DAC0" w14:textId="77777777">
        <w:trPr>
          <w:trHeight w:val="44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FBF22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4404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30E8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235DA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8C4FD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735ECA" w14:paraId="6CE8749E" w14:textId="77777777">
        <w:trPr>
          <w:trHeight w:val="24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9E478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ECA8D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D5FE8" w14:textId="77777777" w:rsidR="00735ECA" w:rsidRDefault="00BE3E69">
            <w:pPr>
              <w:tabs>
                <w:tab w:val="right" w:pos="9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53B92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B2649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7009,78</w:t>
            </w:r>
          </w:p>
        </w:tc>
      </w:tr>
      <w:tr w:rsidR="00735ECA" w14:paraId="731A56CA" w14:textId="77777777">
        <w:trPr>
          <w:trHeight w:val="18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EB0C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10503010011000110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0CB57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5848C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AD4B1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5009,78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E3816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7009,78</w:t>
            </w:r>
          </w:p>
        </w:tc>
      </w:tr>
      <w:tr w:rsidR="00735ECA" w14:paraId="14B528F2" w14:textId="77777777">
        <w:trPr>
          <w:trHeight w:val="33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896E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51926" w14:textId="77777777" w:rsidR="00735ECA" w:rsidRDefault="00BE3E69">
            <w:pPr>
              <w:spacing w:after="0" w:line="240" w:lineRule="auto"/>
              <w:ind w:left="57" w:right="17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2BEFD" w14:textId="77777777" w:rsidR="00735ECA" w:rsidRDefault="00BE3E69">
            <w:pPr>
              <w:tabs>
                <w:tab w:val="right" w:pos="9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10131,30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5D73C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0525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10131,30</w:t>
            </w:r>
          </w:p>
        </w:tc>
      </w:tr>
      <w:tr w:rsidR="00735ECA" w14:paraId="6C9A39C9" w14:textId="77777777">
        <w:trPr>
          <w:trHeight w:val="49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090DA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1B2DF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7C6EB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6D7CD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1905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735ECA" w14:paraId="557C0F93" w14:textId="77777777">
        <w:trPr>
          <w:trHeight w:val="39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B400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10606033101000110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5811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границах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C4597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67B4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479A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8189,90</w:t>
            </w:r>
          </w:p>
        </w:tc>
      </w:tr>
      <w:tr w:rsidR="00735ECA" w14:paraId="54C5D264" w14:textId="77777777">
        <w:trPr>
          <w:trHeight w:val="39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E69AD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10606043101000110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8BB3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2C44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0EACD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14:paraId="3FBCA2D9" w14:textId="77777777" w:rsidR="00735ECA" w:rsidRDefault="00735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39B8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14:paraId="63732E58" w14:textId="77777777" w:rsidR="00735ECA" w:rsidRDefault="00735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ECA" w14:paraId="75A2F9A2" w14:textId="77777777">
        <w:trPr>
          <w:trHeight w:val="25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19C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B8E4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E64ED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2D33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D5C8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35ECA" w14:paraId="35A04134" w14:textId="77777777">
        <w:trPr>
          <w:trHeight w:val="78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FB93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0FBBF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6B1E4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235A0F" w14:textId="77777777" w:rsidR="00735ECA" w:rsidRDefault="00BE3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2D062" w14:textId="77777777" w:rsidR="00735ECA" w:rsidRDefault="00735E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411EC3" w14:textId="77777777" w:rsidR="00735ECA" w:rsidRDefault="00BE3E69">
            <w:pPr>
              <w:tabs>
                <w:tab w:val="left" w:pos="225"/>
                <w:tab w:val="center" w:pos="60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5EC8B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9051D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735ECA" w14:paraId="70938E9A" w14:textId="77777777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462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A0CF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09F4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A1838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FD82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735ECA" w14:paraId="515A0219" w14:textId="77777777">
        <w:trPr>
          <w:trHeight w:val="62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2AC9E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11105013100000120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5213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7D91A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0950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44E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6514C2BA" w14:textId="77777777">
        <w:trPr>
          <w:trHeight w:val="62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F4B0F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11105075100000120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F26F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находящиеся в собственности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75A6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7954EB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B9FA1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E79876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  <w:p w14:paraId="46D0D0D1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7B59F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2F6A7A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155,68</w:t>
            </w:r>
          </w:p>
        </w:tc>
      </w:tr>
      <w:tr w:rsidR="00735ECA" w14:paraId="25444C11" w14:textId="77777777">
        <w:trPr>
          <w:trHeight w:val="40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F55E0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E5953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5B50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E61FF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2640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5E0ECB82" w14:textId="77777777">
        <w:trPr>
          <w:trHeight w:val="62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F4C1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11406013100000430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678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разграничена и которые расположены в границах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81B8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5DFF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CF3B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044AA612" w14:textId="77777777">
        <w:trPr>
          <w:trHeight w:val="15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291E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11406025100000430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05D83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01693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ED0C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C65D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5329E6A2" w14:textId="77777777">
        <w:trPr>
          <w:trHeight w:val="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1BB49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AA29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BF76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F4359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77CC2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7BA1F3B3" w14:textId="77777777">
        <w:trPr>
          <w:trHeight w:val="630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1AB9F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B34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76D5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14BF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AA613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01DADFEE" w14:textId="77777777">
        <w:trPr>
          <w:trHeight w:val="274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F2134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6F14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72C08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5259,04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0F99D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B32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4722,85</w:t>
            </w:r>
          </w:p>
        </w:tc>
      </w:tr>
      <w:tr w:rsidR="00735ECA" w14:paraId="1CA2924D" w14:textId="77777777">
        <w:trPr>
          <w:trHeight w:val="23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D6D60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9D36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субъектов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F9A2B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1A3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DA65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5ECA" w14:paraId="67FF344F" w14:textId="77777777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346C7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20216001100000150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EF99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выравнивание бюджетной обеспеченности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AD427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9A705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95644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ECA" w14:paraId="3F9337E6" w14:textId="77777777">
        <w:trPr>
          <w:trHeight w:val="19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6B11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20202000000000150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7287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AA792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B4FB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D60B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251AFAC6" w14:textId="77777777">
        <w:trPr>
          <w:trHeight w:val="246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444FB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20229999100000150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6FD2B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B2600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D9D7F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069F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5ECA" w14:paraId="1A76775B" w14:textId="77777777">
        <w:trPr>
          <w:trHeight w:val="22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33EE5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20235000000000150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9D2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Субвенции бюджетам субъектов РФ и муниципальных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A93DA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14:paraId="3286D721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7EB05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01D72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5ECA" w14:paraId="03E594BE" w14:textId="77777777">
        <w:trPr>
          <w:trHeight w:val="47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DA8D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20235118100000150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FE38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F9A6F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8A56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BE24E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414,06</w:t>
            </w:r>
          </w:p>
        </w:tc>
      </w:tr>
      <w:tr w:rsidR="00735ECA" w14:paraId="3F5300D3" w14:textId="77777777">
        <w:trPr>
          <w:trHeight w:val="94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7FEAA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20249999100000150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177B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трансферты, передаваемые бюджетам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B0EB6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0246D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227F0" w14:textId="77777777" w:rsidR="00735ECA" w:rsidRDefault="00735E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ECA" w14:paraId="13D2AF05" w14:textId="77777777">
        <w:trPr>
          <w:trHeight w:val="475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361EF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11260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AACCA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4880,10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398E7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4985,94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D8F64" w14:textId="77777777" w:rsidR="00735ECA" w:rsidRDefault="00BE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4308,79</w:t>
            </w:r>
          </w:p>
        </w:tc>
      </w:tr>
      <w:tr w:rsidR="00735ECA" w14:paraId="5AE8A78A" w14:textId="77777777">
        <w:trPr>
          <w:trHeight w:val="37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1156E" w14:textId="77777777" w:rsidR="00735ECA" w:rsidRDefault="00735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FE2CC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6AAD" w14:textId="77777777" w:rsidR="00735ECA" w:rsidRDefault="00BE3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38786,0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53C0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39495,86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C8F76" w14:textId="77777777" w:rsidR="00735ECA" w:rsidRDefault="00BE3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40813,51</w:t>
            </w:r>
          </w:p>
        </w:tc>
      </w:tr>
    </w:tbl>
    <w:p w14:paraId="2A7034C6" w14:textId="77777777" w:rsidR="00735ECA" w:rsidRDefault="00735E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5ECA">
      <w:headerReference w:type="even" r:id="rId7"/>
      <w:headerReference w:type="default" r:id="rId8"/>
      <w:headerReference w:type="first" r:id="rId9"/>
      <w:pgSz w:w="11906" w:h="16838"/>
      <w:pgMar w:top="765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55BD2" w14:textId="77777777" w:rsidR="00BE3E69" w:rsidRDefault="00BE3E69">
      <w:pPr>
        <w:spacing w:after="0" w:line="240" w:lineRule="auto"/>
      </w:pPr>
      <w:r>
        <w:separator/>
      </w:r>
    </w:p>
  </w:endnote>
  <w:endnote w:type="continuationSeparator" w:id="0">
    <w:p w14:paraId="5DAC5070" w14:textId="77777777" w:rsidR="00BE3E69" w:rsidRDefault="00B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73A6D" w14:textId="77777777" w:rsidR="00BE3E69" w:rsidRDefault="00BE3E69">
      <w:pPr>
        <w:spacing w:after="0" w:line="240" w:lineRule="auto"/>
      </w:pPr>
      <w:r>
        <w:separator/>
      </w:r>
    </w:p>
  </w:footnote>
  <w:footnote w:type="continuationSeparator" w:id="0">
    <w:p w14:paraId="199224A0" w14:textId="77777777" w:rsidR="00BE3E69" w:rsidRDefault="00BE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3BAB" w14:textId="77777777" w:rsidR="00735ECA" w:rsidRDefault="00735E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7034837"/>
      <w:docPartObj>
        <w:docPartGallery w:val="Page Numbers (Top of Page)"/>
        <w:docPartUnique/>
      </w:docPartObj>
    </w:sdtPr>
    <w:sdtEndPr/>
    <w:sdtContent>
      <w:p w14:paraId="4E387BB2" w14:textId="77777777" w:rsidR="00735ECA" w:rsidRDefault="00BE3E69">
        <w:pPr>
          <w:pStyle w:val="a6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EE2FF5" w14:textId="77777777" w:rsidR="00735ECA" w:rsidRDefault="00735E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13040" w14:textId="77777777" w:rsidR="00735ECA" w:rsidRDefault="00735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CA"/>
    <w:rsid w:val="00735ECA"/>
    <w:rsid w:val="009B2D68"/>
    <w:rsid w:val="00B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8669"/>
  <w15:docId w15:val="{61C53755-4715-4846-BF1F-C49D849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2192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57FAC"/>
  </w:style>
  <w:style w:type="character" w:customStyle="1" w:styleId="a7">
    <w:name w:val="Нижний колонтитул Знак"/>
    <w:basedOn w:val="a0"/>
    <w:link w:val="a8"/>
    <w:uiPriority w:val="99"/>
    <w:qFormat/>
    <w:rsid w:val="00857FAC"/>
  </w:style>
  <w:style w:type="character" w:customStyle="1" w:styleId="tocnumber">
    <w:name w:val="tocnumber"/>
    <w:basedOn w:val="a0"/>
    <w:qFormat/>
    <w:rsid w:val="00FC7665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e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D4DD-F3F9-4148-AD8C-297C211B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dc:description/>
  <cp:lastModifiedBy>user</cp:lastModifiedBy>
  <cp:revision>297</cp:revision>
  <cp:lastPrinted>2024-12-10T06:07:00Z</cp:lastPrinted>
  <dcterms:created xsi:type="dcterms:W3CDTF">2014-07-31T07:46:00Z</dcterms:created>
  <dcterms:modified xsi:type="dcterms:W3CDTF">2024-12-10T06:08:00Z</dcterms:modified>
  <dc:language>ru-RU</dc:language>
</cp:coreProperties>
</file>