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A1" w:rsidRDefault="00EA59F0" w:rsidP="00C779A1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aps/>
          <w:kern w:val="2"/>
          <w:sz w:val="28"/>
          <w:szCs w:val="28"/>
        </w:rPr>
        <w:t>АДМИНИСТРАЦИЯ</w:t>
      </w:r>
      <w:r w:rsidR="00FA6F64">
        <w:rPr>
          <w:rFonts w:ascii="Times New Roman" w:eastAsia="Arial Unicode MS" w:hAnsi="Times New Roman" w:cs="Times New Roman"/>
          <w:b/>
          <w:bCs/>
          <w:caps/>
          <w:kern w:val="2"/>
          <w:sz w:val="28"/>
          <w:szCs w:val="28"/>
        </w:rPr>
        <w:t xml:space="preserve"> </w:t>
      </w:r>
      <w:r w:rsidR="00E71767">
        <w:rPr>
          <w:rFonts w:ascii="Times New Roman" w:eastAsia="Arial Unicode MS" w:hAnsi="Times New Roman" w:cs="Times New Roman"/>
          <w:b/>
          <w:bCs/>
          <w:caps/>
          <w:kern w:val="2"/>
          <w:sz w:val="28"/>
          <w:szCs w:val="28"/>
        </w:rPr>
        <w:t>сельского</w:t>
      </w:r>
      <w:r w:rsidR="00C779A1">
        <w:rPr>
          <w:rFonts w:ascii="Times New Roman" w:eastAsia="Arial Unicode MS" w:hAnsi="Times New Roman" w:cs="Times New Roman"/>
          <w:b/>
          <w:bCs/>
          <w:caps/>
          <w:kern w:val="2"/>
          <w:sz w:val="28"/>
          <w:szCs w:val="28"/>
        </w:rPr>
        <w:t xml:space="preserve"> ПОСЕЛЕНИЯ </w:t>
      </w:r>
      <w:r w:rsidR="00FA6F64">
        <w:rPr>
          <w:rFonts w:ascii="Times New Roman" w:eastAsia="Arial Unicode MS" w:hAnsi="Times New Roman" w:cs="Times New Roman"/>
          <w:b/>
          <w:bCs/>
          <w:caps/>
          <w:kern w:val="2"/>
          <w:sz w:val="28"/>
          <w:szCs w:val="28"/>
        </w:rPr>
        <w:t>ПРОСВЕТ</w:t>
      </w:r>
    </w:p>
    <w:p w:rsidR="00C779A1" w:rsidRDefault="00C779A1" w:rsidP="00C779A1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aps/>
          <w:kern w:val="2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eastAsia="Arial Unicode MS" w:hAnsi="Times New Roman" w:cs="Times New Roman"/>
          <w:b/>
          <w:bCs/>
          <w:caps/>
          <w:kern w:val="2"/>
          <w:sz w:val="28"/>
          <w:szCs w:val="28"/>
        </w:rPr>
        <w:t>Волжский</w:t>
      </w:r>
      <w:proofErr w:type="gramEnd"/>
      <w:r>
        <w:rPr>
          <w:rFonts w:ascii="Times New Roman" w:eastAsia="Arial Unicode MS" w:hAnsi="Times New Roman" w:cs="Times New Roman"/>
          <w:b/>
          <w:bCs/>
          <w:caps/>
          <w:kern w:val="2"/>
          <w:sz w:val="28"/>
          <w:szCs w:val="28"/>
        </w:rPr>
        <w:t xml:space="preserve"> </w:t>
      </w:r>
    </w:p>
    <w:p w:rsidR="00C779A1" w:rsidRPr="00C610C5" w:rsidRDefault="00C779A1" w:rsidP="00C610C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aps/>
          <w:kern w:val="2"/>
          <w:sz w:val="28"/>
          <w:szCs w:val="28"/>
        </w:rPr>
        <w:t>САМАРСКОЙ ОБЛАСТИ</w:t>
      </w:r>
    </w:p>
    <w:p w:rsidR="00C779A1" w:rsidRDefault="00C779A1" w:rsidP="00C779A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</w:p>
    <w:p w:rsidR="00C779A1" w:rsidRPr="00FA6F64" w:rsidRDefault="00C779A1" w:rsidP="00FA6F64">
      <w:pPr>
        <w:widowControl w:val="0"/>
        <w:suppressAutoHyphens/>
        <w:spacing w:after="0"/>
        <w:jc w:val="center"/>
        <w:outlineLvl w:val="0"/>
        <w:rPr>
          <w:rFonts w:ascii="Times New Roman" w:eastAsia="Arial Unicode MS" w:hAnsi="Times New Roman" w:cs="Times New Roman"/>
          <w:b/>
          <w:bCs/>
          <w:kern w:val="2"/>
          <w:sz w:val="32"/>
          <w:szCs w:val="32"/>
        </w:rPr>
      </w:pPr>
      <w:r w:rsidRPr="00FA6F64">
        <w:rPr>
          <w:rFonts w:ascii="Times New Roman" w:eastAsia="Arial Unicode MS" w:hAnsi="Times New Roman" w:cs="Times New Roman"/>
          <w:b/>
          <w:bCs/>
          <w:kern w:val="2"/>
          <w:sz w:val="32"/>
          <w:szCs w:val="32"/>
        </w:rPr>
        <w:t>ПОСТАНОВЛЕНИЕ</w:t>
      </w:r>
    </w:p>
    <w:p w:rsidR="00C779A1" w:rsidRDefault="00C779A1" w:rsidP="00FA6F64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C779A1" w:rsidRPr="00926224" w:rsidRDefault="00C779A1" w:rsidP="00FA6F64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26224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от </w:t>
      </w:r>
      <w:r w:rsidR="00FA6F64">
        <w:rPr>
          <w:rFonts w:ascii="Times New Roman" w:eastAsia="Arial Unicode MS" w:hAnsi="Times New Roman" w:cs="Times New Roman"/>
          <w:kern w:val="2"/>
          <w:sz w:val="28"/>
          <w:szCs w:val="28"/>
        </w:rPr>
        <w:t>08.08.</w:t>
      </w:r>
      <w:r w:rsidRPr="00926224">
        <w:rPr>
          <w:rFonts w:ascii="Times New Roman" w:eastAsia="Arial Unicode MS" w:hAnsi="Times New Roman" w:cs="Times New Roman"/>
          <w:kern w:val="2"/>
          <w:sz w:val="28"/>
          <w:szCs w:val="28"/>
        </w:rPr>
        <w:t>20</w:t>
      </w:r>
      <w:r w:rsidR="00124810" w:rsidRPr="00926224">
        <w:rPr>
          <w:rFonts w:ascii="Times New Roman" w:eastAsia="Arial Unicode MS" w:hAnsi="Times New Roman" w:cs="Times New Roman"/>
          <w:kern w:val="2"/>
          <w:sz w:val="28"/>
          <w:szCs w:val="28"/>
        </w:rPr>
        <w:t>2</w:t>
      </w:r>
      <w:r w:rsidR="00DB3F51">
        <w:rPr>
          <w:rFonts w:ascii="Times New Roman" w:eastAsia="Arial Unicode MS" w:hAnsi="Times New Roman" w:cs="Times New Roman"/>
          <w:kern w:val="2"/>
          <w:sz w:val="28"/>
          <w:szCs w:val="28"/>
        </w:rPr>
        <w:t>4</w:t>
      </w:r>
      <w:r w:rsidRPr="00926224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г</w:t>
      </w:r>
      <w:r w:rsidR="00FA6F64"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  <w:r w:rsidRPr="00926224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№</w:t>
      </w:r>
      <w:r w:rsidR="00FA6F64">
        <w:rPr>
          <w:rFonts w:ascii="Times New Roman" w:eastAsia="Arial Unicode MS" w:hAnsi="Times New Roman" w:cs="Times New Roman"/>
          <w:kern w:val="2"/>
          <w:sz w:val="28"/>
          <w:szCs w:val="28"/>
        </w:rPr>
        <w:t>64</w:t>
      </w:r>
    </w:p>
    <w:p w:rsidR="006E6591" w:rsidRPr="006E6591" w:rsidRDefault="006E6591" w:rsidP="00FA6F64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E6591" w:rsidRPr="00926224" w:rsidRDefault="00573300" w:rsidP="00FA6F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gramStart"/>
      <w:r w:rsidRPr="0092622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 проведении публичных слушаний</w:t>
      </w:r>
      <w:r w:rsidRPr="0092622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92622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по </w:t>
      </w:r>
      <w:r w:rsidR="00A52C32" w:rsidRPr="0092622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проект</w:t>
      </w:r>
      <w:r w:rsidR="00484EA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ам</w:t>
      </w:r>
      <w:r w:rsidR="00A52C32" w:rsidRPr="0092622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706728" w:rsidRPr="0092622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постановлени</w:t>
      </w:r>
      <w:r w:rsidR="00484EA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й</w:t>
      </w:r>
      <w:r w:rsidR="00CC118C" w:rsidRPr="0092622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A52C32" w:rsidRPr="0092622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br/>
      </w:r>
      <w:r w:rsidRPr="0092622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 предоставлении разрешения на отклонение от предельных параметров</w:t>
      </w:r>
      <w:proofErr w:type="gramEnd"/>
      <w:r w:rsidRPr="0092622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разрешенного строительства, реконструкции объектов капитального строительства </w:t>
      </w:r>
      <w:r w:rsidR="0060309E" w:rsidRPr="0092622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для земельн</w:t>
      </w:r>
      <w:r w:rsidR="000E302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</w:t>
      </w:r>
      <w:r w:rsidR="0060309E" w:rsidRPr="0092622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участк</w:t>
      </w:r>
      <w:r w:rsidR="000E302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</w:t>
      </w:r>
    </w:p>
    <w:p w:rsidR="0090325B" w:rsidRPr="006E6591" w:rsidRDefault="0090325B" w:rsidP="006E65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60385" w:rsidRPr="00D60385" w:rsidRDefault="00F04CA9" w:rsidP="00E26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F04CA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 основании заключения комиссии по подготовке Правил землепользования и застройки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сельского</w:t>
      </w:r>
      <w:r w:rsidRPr="00F04CA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235D92">
        <w:rPr>
          <w:rFonts w:ascii="Times New Roman" w:eastAsia="Arial Unicode MS" w:hAnsi="Times New Roman" w:cs="Times New Roman"/>
          <w:kern w:val="1"/>
          <w:sz w:val="28"/>
          <w:szCs w:val="28"/>
        </w:rPr>
        <w:t>Просвет</w:t>
      </w:r>
      <w:r w:rsidRPr="00F04CA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муниципального района</w:t>
      </w:r>
      <w:r w:rsidR="00DB3F5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Вол</w:t>
      </w:r>
      <w:r w:rsidR="00235D92">
        <w:rPr>
          <w:rFonts w:ascii="Times New Roman" w:eastAsia="Arial Unicode MS" w:hAnsi="Times New Roman" w:cs="Times New Roman"/>
          <w:kern w:val="1"/>
          <w:sz w:val="28"/>
          <w:szCs w:val="28"/>
        </w:rPr>
        <w:t>жский Самарской области от 25.07.2024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, в</w:t>
      </w:r>
      <w:r w:rsidR="006E6591" w:rsidRPr="006E65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соответствии со статьей 40 Градостроительного кодекса Российской Федерации, рассмотрев </w:t>
      </w:r>
      <w:r w:rsidR="00342B20">
        <w:rPr>
          <w:rFonts w:ascii="Times New Roman" w:eastAsia="Arial Unicode MS" w:hAnsi="Times New Roman" w:cs="Times New Roman"/>
          <w:kern w:val="1"/>
          <w:sz w:val="28"/>
          <w:szCs w:val="28"/>
        </w:rPr>
        <w:t>заявлени</w:t>
      </w:r>
      <w:r w:rsidR="00DB3F51"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342B2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правообладател</w:t>
      </w:r>
      <w:r w:rsidR="00DB3F51"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="00342B2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земельн</w:t>
      </w:r>
      <w:r w:rsidR="00DB3F51"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342B2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участк</w:t>
      </w:r>
      <w:r w:rsidR="00DB3F51"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CC508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6E6591" w:rsidRPr="006E65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</w:t>
      </w:r>
      <w:r w:rsidR="006E6591">
        <w:rPr>
          <w:rFonts w:ascii="Times New Roman" w:eastAsia="Arial Unicode MS" w:hAnsi="Times New Roman" w:cs="Times New Roman"/>
          <w:kern w:val="1"/>
          <w:sz w:val="28"/>
          <w:szCs w:val="28"/>
        </w:rPr>
        <w:t>предоставлении</w:t>
      </w:r>
      <w:r w:rsidR="006E6591" w:rsidRPr="006E65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 руководствуясь статьей 28 Федерального закона от 06.10.2003 №</w:t>
      </w:r>
      <w:r w:rsidR="00342B20"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="006E6591" w:rsidRPr="006E6591">
        <w:rPr>
          <w:rFonts w:ascii="Times New Roman" w:eastAsia="Arial Unicode MS" w:hAnsi="Times New Roman" w:cs="Times New Roman"/>
          <w:kern w:val="1"/>
          <w:sz w:val="28"/>
          <w:szCs w:val="28"/>
        </w:rPr>
        <w:t>131-ФЗ «Об общих принципах организации</w:t>
      </w:r>
      <w:proofErr w:type="gramEnd"/>
      <w:r w:rsidR="006E6591" w:rsidRPr="006E65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proofErr w:type="gramStart"/>
      <w:r w:rsidR="006E6591" w:rsidRPr="006E65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местного самоуправления в Российской Федерации», Уставом </w:t>
      </w:r>
      <w:r w:rsidR="00E71767"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сельского</w:t>
      </w:r>
      <w:r w:rsidR="006E6591" w:rsidRPr="006E65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235D92">
        <w:rPr>
          <w:rFonts w:ascii="Times New Roman" w:eastAsia="Arial Unicode MS" w:hAnsi="Times New Roman" w:cs="Times New Roman"/>
          <w:kern w:val="1"/>
          <w:sz w:val="28"/>
          <w:szCs w:val="28"/>
        </w:rPr>
        <w:t>Просвет</w:t>
      </w:r>
      <w:r w:rsidR="00E7176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6E6591" w:rsidRPr="006E65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муниципального района </w:t>
      </w:r>
      <w:r w:rsidR="006E6591">
        <w:rPr>
          <w:rFonts w:ascii="Times New Roman" w:eastAsia="Arial Unicode MS" w:hAnsi="Times New Roman" w:cs="Times New Roman"/>
          <w:kern w:val="1"/>
          <w:sz w:val="28"/>
          <w:szCs w:val="28"/>
        </w:rPr>
        <w:t>Волжский</w:t>
      </w:r>
      <w:r w:rsidR="006E6591" w:rsidRPr="006E65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Самарской области, </w:t>
      </w:r>
      <w:r w:rsidR="00B17EFB" w:rsidRPr="00B17EFB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публичных </w:t>
      </w:r>
      <w:r w:rsidR="00CC20AA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B17EFB" w:rsidRPr="00B17EFB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на территории </w:t>
      </w:r>
      <w:r w:rsidR="00E71767">
        <w:rPr>
          <w:rFonts w:ascii="Times New Roman" w:hAnsi="Times New Roman" w:cs="Times New Roman"/>
          <w:sz w:val="28"/>
          <w:szCs w:val="28"/>
        </w:rPr>
        <w:t>сельского</w:t>
      </w:r>
      <w:r w:rsidR="00B17EFB" w:rsidRPr="00B17EF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35D92">
        <w:rPr>
          <w:rFonts w:ascii="Times New Roman" w:hAnsi="Times New Roman" w:cs="Times New Roman"/>
          <w:sz w:val="28"/>
          <w:szCs w:val="28"/>
        </w:rPr>
        <w:t>Просвет</w:t>
      </w:r>
      <w:r w:rsidR="00B17EFB" w:rsidRPr="00B17EFB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области, утвержденным решением Собрания представителей </w:t>
      </w:r>
      <w:r w:rsidR="00E71767">
        <w:rPr>
          <w:rFonts w:ascii="Times New Roman" w:hAnsi="Times New Roman" w:cs="Times New Roman"/>
          <w:sz w:val="28"/>
          <w:szCs w:val="28"/>
        </w:rPr>
        <w:t>сельского</w:t>
      </w:r>
      <w:r w:rsidR="00B17EFB" w:rsidRPr="00B17EF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35D92">
        <w:rPr>
          <w:rFonts w:ascii="Times New Roman" w:hAnsi="Times New Roman" w:cs="Times New Roman"/>
          <w:sz w:val="28"/>
          <w:szCs w:val="28"/>
        </w:rPr>
        <w:t>Просвет</w:t>
      </w:r>
      <w:r w:rsidR="008940B8">
        <w:rPr>
          <w:rFonts w:ascii="Times New Roman" w:hAnsi="Times New Roman" w:cs="Times New Roman"/>
          <w:sz w:val="28"/>
          <w:szCs w:val="28"/>
        </w:rPr>
        <w:t xml:space="preserve"> </w:t>
      </w:r>
      <w:r w:rsidR="00B17EFB" w:rsidRPr="00B17EFB">
        <w:rPr>
          <w:rFonts w:ascii="Times New Roman" w:hAnsi="Times New Roman" w:cs="Times New Roman"/>
          <w:sz w:val="28"/>
          <w:szCs w:val="28"/>
        </w:rPr>
        <w:t>муниципального района Волжский Самарской области от</w:t>
      </w:r>
      <w:r w:rsidR="00235D92">
        <w:rPr>
          <w:rFonts w:ascii="Times New Roman" w:hAnsi="Times New Roman" w:cs="Times New Roman"/>
          <w:sz w:val="28"/>
          <w:szCs w:val="28"/>
        </w:rPr>
        <w:t xml:space="preserve"> 24.09.2019 №199, </w:t>
      </w:r>
      <w:r w:rsidR="00DB3F51">
        <w:rPr>
          <w:rFonts w:ascii="Times New Roman" w:hAnsi="Times New Roman" w:cs="Times New Roman"/>
          <w:sz w:val="28"/>
          <w:szCs w:val="28"/>
        </w:rPr>
        <w:t>Администрация сельского пос</w:t>
      </w:r>
      <w:r w:rsidR="00235D92">
        <w:rPr>
          <w:rFonts w:ascii="Times New Roman" w:hAnsi="Times New Roman" w:cs="Times New Roman"/>
          <w:sz w:val="28"/>
          <w:szCs w:val="28"/>
        </w:rPr>
        <w:t>еления Просвет</w:t>
      </w:r>
      <w:r w:rsidR="00DB3F51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 ПОСТАНОВЛЯЕТ</w:t>
      </w:r>
      <w:r w:rsidR="00B17EFB" w:rsidRPr="00B17EF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610C5" w:rsidRDefault="006E6591" w:rsidP="00C610C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6E659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1. Провести на территории </w:t>
      </w:r>
      <w:r w:rsidR="00E7176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сельского</w:t>
      </w:r>
      <w:r w:rsidRPr="006E659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поселения </w:t>
      </w:r>
      <w:r w:rsidR="00235D92">
        <w:rPr>
          <w:rFonts w:ascii="Times New Roman" w:eastAsia="Arial Unicode MS" w:hAnsi="Times New Roman" w:cs="Times New Roman"/>
          <w:kern w:val="1"/>
          <w:sz w:val="28"/>
          <w:szCs w:val="28"/>
        </w:rPr>
        <w:t>Просвет</w:t>
      </w:r>
      <w:r w:rsidR="00CC118C" w:rsidRPr="00CC11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6E65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муниципального района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Волжский</w:t>
      </w:r>
      <w:r w:rsidRPr="006E659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6E659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Самарской области публичные слушания по</w:t>
      </w:r>
      <w:r w:rsidR="0060309E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проект</w:t>
      </w:r>
      <w:r w:rsidR="00484EA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ам</w:t>
      </w:r>
      <w:r w:rsidRPr="006E659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EC49F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постановлен</w:t>
      </w:r>
      <w:r w:rsidR="0070672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</w:t>
      </w:r>
      <w:r w:rsidR="00484EA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й</w:t>
      </w:r>
      <w:r w:rsidR="0060309E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Администрации </w:t>
      </w:r>
      <w:r w:rsidR="00E7176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сельского</w:t>
      </w:r>
      <w:r w:rsidR="0060309E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поселения </w:t>
      </w:r>
      <w:r w:rsidR="00235D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Просвет</w:t>
      </w:r>
      <w:r w:rsidR="00E7176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60309E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муниципального района Волжский Самарской области</w:t>
      </w:r>
      <w:r w:rsidR="0062465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(далее – </w:t>
      </w:r>
      <w:r w:rsidR="0062465D" w:rsidRPr="0061625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проект</w:t>
      </w:r>
      <w:r w:rsidR="00484EA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ы</w:t>
      </w:r>
      <w:r w:rsidR="00C82D1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AC569D" w:rsidRPr="0061625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постановлени</w:t>
      </w:r>
      <w:r w:rsidR="00484EA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й</w:t>
      </w:r>
      <w:r w:rsidR="0062465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</w:t>
      </w:r>
      <w:r w:rsidR="00342B20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:</w:t>
      </w:r>
    </w:p>
    <w:p w:rsidR="00AD3B7E" w:rsidRPr="00FA6F64" w:rsidRDefault="00AD3B7E" w:rsidP="00FA6F6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AD3B7E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- «О предоставлении разрешения на отклонение от предельных параметров</w:t>
      </w:r>
      <w:r w:rsidR="0023230F" w:rsidRPr="0023230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AD3B7E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разрешенного строительства, реконструкции объектов капитальн</w:t>
      </w:r>
      <w:r w:rsidR="00235D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ого </w:t>
      </w:r>
      <w:r w:rsidR="00235D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>строительства для земельных участков</w:t>
      </w:r>
      <w:r w:rsidRPr="00AD3B7E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кадастровым</w:t>
      </w:r>
      <w:r w:rsidR="00235D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</w:t>
      </w:r>
      <w:r w:rsidR="00FA6F6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235D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номерами</w:t>
      </w:r>
      <w:r w:rsidR="00FA6F6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235D92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63:17:1405002</w:t>
      </w:r>
      <w:r w:rsidR="00266100" w:rsidRPr="00A542E3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:</w:t>
      </w:r>
      <w:r w:rsidR="00235D92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495, 63:17:1405002:496</w:t>
      </w:r>
      <w:r w:rsidR="00050CD2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,</w:t>
      </w:r>
      <w:r w:rsidR="00050CD2" w:rsidRPr="00050CD2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050CD2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63:17:1405002:497, </w:t>
      </w:r>
      <w:r w:rsidR="00050CD2" w:rsidRPr="00A03F2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63:17:1405002:498</w:t>
      </w:r>
      <w:r w:rsidRPr="00AD3B7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»</w:t>
      </w:r>
      <w:r w:rsidR="00DB3F5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5B5DEE" w:rsidRPr="005B5DEE" w:rsidRDefault="005B5DEE" w:rsidP="005B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553D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2. </w:t>
      </w:r>
      <w:r w:rsidRPr="0055553D">
        <w:rPr>
          <w:rFonts w:ascii="Times New Roman" w:hAnsi="Times New Roman" w:cs="Times New Roman"/>
          <w:sz w:val="28"/>
          <w:szCs w:val="28"/>
        </w:rPr>
        <w:t xml:space="preserve">Информационные материалы к </w:t>
      </w:r>
      <w:r w:rsidR="00235D92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FA076C" w:rsidRPr="00FA076C">
        <w:rPr>
          <w:rFonts w:ascii="Times New Roman" w:hAnsi="Times New Roman" w:cs="Times New Roman"/>
          <w:sz w:val="28"/>
          <w:szCs w:val="28"/>
          <w:lang w:eastAsia="ar-SA"/>
        </w:rPr>
        <w:t>остановлению</w:t>
      </w:r>
      <w:r w:rsidRPr="00FA07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A076C">
        <w:rPr>
          <w:rFonts w:ascii="Times New Roman" w:hAnsi="Times New Roman" w:cs="Times New Roman"/>
          <w:sz w:val="28"/>
          <w:szCs w:val="28"/>
        </w:rPr>
        <w:t xml:space="preserve">включают в себя </w:t>
      </w:r>
      <w:r w:rsidR="00A542E3">
        <w:rPr>
          <w:rFonts w:ascii="Times New Roman" w:hAnsi="Times New Roman" w:cs="Times New Roman"/>
          <w:sz w:val="28"/>
          <w:szCs w:val="28"/>
        </w:rPr>
        <w:t>п</w:t>
      </w:r>
      <w:r w:rsidRPr="00FA076C">
        <w:rPr>
          <w:rFonts w:ascii="Times New Roman" w:hAnsi="Times New Roman" w:cs="Times New Roman"/>
          <w:sz w:val="28"/>
          <w:szCs w:val="28"/>
        </w:rPr>
        <w:t>роект</w:t>
      </w:r>
      <w:r w:rsidR="00484EA5">
        <w:rPr>
          <w:rFonts w:ascii="Times New Roman" w:hAnsi="Times New Roman" w:cs="Times New Roman"/>
          <w:sz w:val="28"/>
          <w:szCs w:val="28"/>
        </w:rPr>
        <w:t>ы</w:t>
      </w:r>
      <w:r w:rsidRPr="00FA076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84EA5">
        <w:rPr>
          <w:rFonts w:ascii="Times New Roman" w:hAnsi="Times New Roman" w:cs="Times New Roman"/>
          <w:sz w:val="28"/>
          <w:szCs w:val="28"/>
        </w:rPr>
        <w:t>й</w:t>
      </w:r>
      <w:r w:rsidR="00AE7BB3" w:rsidRPr="00FA076C">
        <w:rPr>
          <w:rFonts w:ascii="Times New Roman" w:hAnsi="Times New Roman" w:cs="Times New Roman"/>
          <w:sz w:val="28"/>
          <w:szCs w:val="28"/>
        </w:rPr>
        <w:t xml:space="preserve"> и пояснительную записку к </w:t>
      </w:r>
      <w:r w:rsidR="00DB3F51" w:rsidRPr="00FA076C">
        <w:rPr>
          <w:rFonts w:ascii="Times New Roman" w:hAnsi="Times New Roman" w:cs="Times New Roman"/>
          <w:sz w:val="28"/>
          <w:szCs w:val="28"/>
        </w:rPr>
        <w:t>н</w:t>
      </w:r>
      <w:r w:rsidR="00484EA5">
        <w:rPr>
          <w:rFonts w:ascii="Times New Roman" w:hAnsi="Times New Roman" w:cs="Times New Roman"/>
          <w:sz w:val="28"/>
          <w:szCs w:val="28"/>
        </w:rPr>
        <w:t>и</w:t>
      </w:r>
      <w:r w:rsidR="00DB3F51">
        <w:rPr>
          <w:rFonts w:ascii="Times New Roman" w:hAnsi="Times New Roman" w:cs="Times New Roman"/>
          <w:sz w:val="28"/>
          <w:szCs w:val="28"/>
        </w:rPr>
        <w:t>м</w:t>
      </w:r>
      <w:r w:rsidR="00AC569D">
        <w:rPr>
          <w:rFonts w:ascii="Times New Roman" w:hAnsi="Times New Roman" w:cs="Times New Roman"/>
          <w:sz w:val="28"/>
          <w:szCs w:val="28"/>
        </w:rPr>
        <w:t>.</w:t>
      </w:r>
    </w:p>
    <w:p w:rsidR="006E6591" w:rsidRPr="005C7267" w:rsidRDefault="005B5DEE" w:rsidP="006E65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</w:t>
      </w:r>
      <w:r w:rsidR="00AC152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 </w:t>
      </w:r>
      <w:r w:rsidR="006E6591" w:rsidRPr="005C726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Срок проведения публичных слушаний по </w:t>
      </w:r>
      <w:r w:rsidR="0060309E" w:rsidRPr="005C726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проект</w:t>
      </w:r>
      <w:r w:rsidR="00484EA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ам</w:t>
      </w:r>
      <w:r w:rsidR="0060309E" w:rsidRPr="005C726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AC56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постановлени</w:t>
      </w:r>
      <w:r w:rsidR="00484EA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й</w:t>
      </w:r>
      <w:r w:rsidR="00342B20" w:rsidRPr="005C726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, указанн</w:t>
      </w:r>
      <w:r w:rsidR="00484EA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ых</w:t>
      </w:r>
      <w:r w:rsidR="00342B20" w:rsidRPr="005C726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в пункте 1 настоящего постановления </w:t>
      </w:r>
      <w:r w:rsidR="006E6591" w:rsidRPr="002C5E2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– </w:t>
      </w:r>
      <w:r w:rsidR="00484EA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 10</w:t>
      </w:r>
      <w:r w:rsidR="00235D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августа</w:t>
      </w:r>
      <w:r w:rsidR="00122AC2" w:rsidRPr="00BE1B3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202</w:t>
      </w:r>
      <w:r w:rsidR="00DB3F5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4</w:t>
      </w:r>
      <w:r w:rsidR="00122AC2" w:rsidRPr="00BE1B3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года по </w:t>
      </w:r>
      <w:r w:rsidR="0024107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0</w:t>
      </w:r>
      <w:r w:rsidR="00484EA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</w:t>
      </w:r>
      <w:r w:rsidR="0024107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сентября</w:t>
      </w:r>
      <w:r w:rsidR="00122AC2" w:rsidRPr="00BE1B3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202</w:t>
      </w:r>
      <w:r w:rsidR="00DB3F5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4</w:t>
      </w:r>
      <w:r w:rsidR="00122AC2" w:rsidRPr="00BE1B3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года</w:t>
      </w:r>
      <w:r w:rsidR="006E6591" w:rsidRPr="00BE1B3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</w:p>
    <w:p w:rsidR="006E6591" w:rsidRPr="005C7267" w:rsidRDefault="005B5DEE" w:rsidP="006E65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="0037412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="006E6591" w:rsidRPr="005C726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Срок проведения публичных слушаний исчисляется со дня </w:t>
      </w:r>
      <w:r w:rsidR="00F4227F" w:rsidRPr="005C726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оповещения жителей </w:t>
      </w:r>
      <w:r w:rsidR="00E71767"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сельского</w:t>
      </w:r>
      <w:r w:rsidR="00F4227F" w:rsidRPr="005C726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241075">
        <w:rPr>
          <w:rFonts w:ascii="Times New Roman" w:eastAsia="Arial Unicode MS" w:hAnsi="Times New Roman" w:cs="Times New Roman"/>
          <w:kern w:val="1"/>
          <w:sz w:val="28"/>
          <w:szCs w:val="28"/>
        </w:rPr>
        <w:t>Просвет</w:t>
      </w:r>
      <w:r w:rsidR="00F4227F" w:rsidRPr="005C726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муниципального района Волжский Самарской области (официального опубликования настоящего постановления)</w:t>
      </w:r>
      <w:r w:rsidR="006E6591" w:rsidRPr="005C726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до дня официального опубликования заключения о результатах публичных слушаний.</w:t>
      </w:r>
    </w:p>
    <w:p w:rsidR="006E6591" w:rsidRPr="005C7267" w:rsidRDefault="005B5DEE" w:rsidP="006E65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5</w:t>
      </w:r>
      <w:r w:rsidR="006E6591" w:rsidRPr="005C726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 Органом, уполномоченным на организацию и проведение публичных слушаний в соответствии с настоящим постановлением, является </w:t>
      </w:r>
      <w:r w:rsidR="002D3802">
        <w:rPr>
          <w:rFonts w:ascii="Times New Roman" w:eastAsia="Arial Unicode MS" w:hAnsi="Times New Roman" w:cs="Times New Roman"/>
          <w:kern w:val="1"/>
          <w:sz w:val="28"/>
          <w:szCs w:val="28"/>
        </w:rPr>
        <w:t>Администрация</w:t>
      </w:r>
      <w:r w:rsidR="006E6591" w:rsidRPr="005C726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E71767"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сельского</w:t>
      </w:r>
      <w:r w:rsidR="006E6591" w:rsidRPr="005C726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241075">
        <w:rPr>
          <w:rFonts w:ascii="Times New Roman" w:eastAsia="Arial Unicode MS" w:hAnsi="Times New Roman" w:cs="Times New Roman"/>
          <w:kern w:val="1"/>
          <w:sz w:val="28"/>
          <w:szCs w:val="28"/>
        </w:rPr>
        <w:t>Просвет</w:t>
      </w:r>
      <w:r w:rsidR="006E6591" w:rsidRPr="005C726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муниципального района Волжский Самарской области </w:t>
      </w:r>
      <w:r w:rsidR="006E6591" w:rsidRPr="0070463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(далее – </w:t>
      </w:r>
      <w:r w:rsidR="002D3802" w:rsidRPr="00704631">
        <w:rPr>
          <w:rFonts w:ascii="Times New Roman" w:eastAsia="Arial Unicode MS" w:hAnsi="Times New Roman" w:cs="Times New Roman"/>
          <w:kern w:val="1"/>
          <w:sz w:val="28"/>
          <w:szCs w:val="28"/>
        </w:rPr>
        <w:t>Администрация</w:t>
      </w:r>
      <w:r w:rsidR="006E6591" w:rsidRPr="005C7267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 w:rsidR="006E6591" w:rsidRPr="005C72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33057D" w:rsidRPr="005C7267" w:rsidRDefault="005B5DEE" w:rsidP="00330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</w:t>
      </w:r>
      <w:r w:rsidR="006E6591" w:rsidRPr="005C72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="0033057D" w:rsidRPr="005C7267">
        <w:rPr>
          <w:rFonts w:ascii="Times New Roman" w:hAnsi="Times New Roman" w:cs="Times New Roman"/>
          <w:sz w:val="28"/>
          <w:szCs w:val="28"/>
        </w:rPr>
        <w:t xml:space="preserve">Представление участниками публичных слушаний предложений и замечаний </w:t>
      </w:r>
      <w:r w:rsidR="0060309E" w:rsidRPr="005C726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по </w:t>
      </w:r>
      <w:r w:rsidR="00344E7F" w:rsidRPr="005C726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проект</w:t>
      </w:r>
      <w:r w:rsidR="00484EA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ам</w:t>
      </w:r>
      <w:r w:rsidR="00344E7F" w:rsidRPr="005C726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AC56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постановлени</w:t>
      </w:r>
      <w:r w:rsidR="00484EA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й</w:t>
      </w:r>
      <w:r w:rsidR="00342B20" w:rsidRPr="005C726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, указанн</w:t>
      </w:r>
      <w:r w:rsidR="00325DF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ых</w:t>
      </w:r>
      <w:r w:rsidR="00342B20" w:rsidRPr="005C726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в пункте 1 настоящего постановления</w:t>
      </w:r>
      <w:r w:rsidR="0033057D" w:rsidRPr="005C7267">
        <w:rPr>
          <w:rFonts w:ascii="Times New Roman" w:hAnsi="Times New Roman" w:cs="Times New Roman"/>
          <w:sz w:val="28"/>
          <w:szCs w:val="28"/>
        </w:rPr>
        <w:t>, а также их учет осуществляется в соответствии с</w:t>
      </w:r>
      <w:r w:rsidR="00F4227F" w:rsidRPr="005C7267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 w:rsidR="00F4227F" w:rsidRPr="005C7267">
        <w:rPr>
          <w:rFonts w:ascii="Times New Roman" w:hAnsi="Times New Roman" w:cs="Times New Roman"/>
          <w:noProof/>
          <w:sz w:val="28"/>
          <w:szCs w:val="28"/>
        </w:rPr>
        <w:t>статьи 5.1 Градостроительного кодекса Российской Федерации</w:t>
      </w:r>
      <w:r w:rsidR="00AC569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22AC2" w:rsidRPr="00F04CA9" w:rsidRDefault="005B5DEE" w:rsidP="00A542E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</w:t>
      </w:r>
      <w:r w:rsidR="006E6591" w:rsidRPr="005C72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="006E6591" w:rsidRPr="005C726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Место проведения публичных слушаний (место ведения протокола публичных слушаний) </w:t>
      </w:r>
      <w:r w:rsidR="006E6591" w:rsidRPr="002C5E2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</w:t>
      </w:r>
      <w:r w:rsidR="00E71767"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сельском</w:t>
      </w:r>
      <w:r w:rsidR="006E6591" w:rsidRPr="002C5E2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поселении </w:t>
      </w:r>
      <w:r w:rsidR="00241075" w:rsidRPr="00241075">
        <w:rPr>
          <w:rFonts w:ascii="Times New Roman" w:eastAsia="Arial Unicode MS" w:hAnsi="Times New Roman" w:cs="Times New Roman"/>
          <w:kern w:val="1"/>
          <w:sz w:val="28"/>
          <w:szCs w:val="28"/>
        </w:rPr>
        <w:t>Просвет муниципального района Волжский Самарской области: 443526, Самарская область, Волжский район, п. Просвет, ул. Самарская, д.13.</w:t>
      </w:r>
      <w:r w:rsidR="0024107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</w:p>
    <w:p w:rsidR="00F04CA9" w:rsidRPr="00F04CA9" w:rsidRDefault="005B5DEE" w:rsidP="00A542E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8</w:t>
      </w:r>
      <w:r w:rsidR="006E6591" w:rsidRPr="005C7267">
        <w:rPr>
          <w:rFonts w:ascii="Times New Roman" w:eastAsia="Arial Unicode MS" w:hAnsi="Times New Roman" w:cs="Times New Roman"/>
          <w:kern w:val="1"/>
          <w:sz w:val="28"/>
          <w:szCs w:val="28"/>
        </w:rPr>
        <w:t>. Провести мероприятие по информированию жителей поселения по вопросу публичных слушаний</w:t>
      </w:r>
      <w:r w:rsidR="0062465D" w:rsidRPr="005C726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(собрание граждан)</w:t>
      </w:r>
      <w:r w:rsidR="006E6591" w:rsidRPr="005C726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241075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19 августа</w:t>
      </w:r>
      <w:r w:rsidR="006E6591" w:rsidRPr="00BE1B37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 xml:space="preserve"> 20</w:t>
      </w:r>
      <w:r w:rsidR="00BD0446" w:rsidRPr="00BE1B37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2</w:t>
      </w:r>
      <w:r w:rsidR="008C3998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4</w:t>
      </w:r>
      <w:r w:rsidR="006E6591" w:rsidRPr="00DA23C0">
        <w:rPr>
          <w:rFonts w:ascii="Times New Roman" w:eastAsia="Arial Unicode MS" w:hAnsi="Times New Roman" w:cs="Times New Roman"/>
          <w:noProof/>
          <w:color w:val="FF0000"/>
          <w:kern w:val="1"/>
          <w:sz w:val="28"/>
          <w:szCs w:val="28"/>
        </w:rPr>
        <w:t xml:space="preserve"> </w:t>
      </w:r>
      <w:r w:rsidR="006E6591" w:rsidRPr="002C5E27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 xml:space="preserve">года в </w:t>
      </w:r>
      <w:r w:rsidR="00551BDD" w:rsidRPr="002C5E27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1</w:t>
      </w:r>
      <w:r w:rsidR="00122AC2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4</w:t>
      </w:r>
      <w:r w:rsidR="00551BDD" w:rsidRPr="002C5E27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:00</w:t>
      </w:r>
      <w:r w:rsidR="006E6591" w:rsidRPr="005C7267">
        <w:rPr>
          <w:rFonts w:ascii="Times New Roman" w:eastAsia="Arial Unicode MS" w:hAnsi="Times New Roman" w:cs="Times New Roman"/>
          <w:kern w:val="1"/>
          <w:sz w:val="28"/>
          <w:szCs w:val="28"/>
        </w:rPr>
        <w:t>, по адресу</w:t>
      </w:r>
      <w:r w:rsidR="006E6591" w:rsidRPr="00D45CCE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:</w:t>
      </w:r>
      <w:r w:rsidR="006E6591" w:rsidRPr="00E71767">
        <w:rPr>
          <w:rFonts w:ascii="Times New Roman" w:eastAsia="Arial Unicode MS" w:hAnsi="Times New Roman" w:cs="Times New Roman"/>
          <w:color w:val="FF0000"/>
          <w:kern w:val="1"/>
          <w:sz w:val="28"/>
          <w:szCs w:val="28"/>
        </w:rPr>
        <w:t xml:space="preserve"> </w:t>
      </w:r>
      <w:r w:rsidR="00241075" w:rsidRPr="00241075">
        <w:rPr>
          <w:rFonts w:ascii="Times New Roman" w:eastAsia="Arial Unicode MS" w:hAnsi="Times New Roman" w:cs="Times New Roman"/>
          <w:kern w:val="1"/>
          <w:sz w:val="28"/>
          <w:szCs w:val="28"/>
        </w:rPr>
        <w:t>443526, Самарская область, Волжский район, п. Просвет, ул. Самарская, д.13.</w:t>
      </w:r>
    </w:p>
    <w:p w:rsidR="00BD0446" w:rsidRPr="005E0E27" w:rsidRDefault="005B5DEE" w:rsidP="007C6347">
      <w:pPr>
        <w:widowControl w:val="0"/>
        <w:suppressAutoHyphens/>
        <w:spacing w:after="0" w:line="360" w:lineRule="auto"/>
        <w:ind w:firstLine="709"/>
        <w:jc w:val="both"/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9</w:t>
      </w:r>
      <w:r w:rsidR="0037412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. </w:t>
      </w:r>
      <w:r w:rsidR="00BD0446">
        <w:rPr>
          <w:rFonts w:ascii="Times New Roman" w:eastAsia="Arial Unicode MS" w:hAnsi="Times New Roman" w:cs="Times New Roman"/>
          <w:kern w:val="2"/>
          <w:sz w:val="28"/>
          <w:szCs w:val="28"/>
        </w:rPr>
        <w:t>Датой открытия экспозиции считается дата официального опубликования проект</w:t>
      </w:r>
      <w:r w:rsidR="008C3998">
        <w:rPr>
          <w:rFonts w:ascii="Times New Roman" w:eastAsia="Arial Unicode MS" w:hAnsi="Times New Roman" w:cs="Times New Roman"/>
          <w:kern w:val="2"/>
          <w:sz w:val="28"/>
          <w:szCs w:val="28"/>
        </w:rPr>
        <w:t>а</w:t>
      </w:r>
      <w:r w:rsidR="00DA23C0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AC569D">
        <w:rPr>
          <w:rFonts w:ascii="Times New Roman" w:eastAsia="Arial Unicode MS" w:hAnsi="Times New Roman" w:cs="Times New Roman"/>
          <w:kern w:val="2"/>
          <w:sz w:val="28"/>
          <w:szCs w:val="28"/>
        </w:rPr>
        <w:t>постановлени</w:t>
      </w:r>
      <w:r w:rsidR="008C3998">
        <w:rPr>
          <w:rFonts w:ascii="Times New Roman" w:eastAsia="Arial Unicode MS" w:hAnsi="Times New Roman" w:cs="Times New Roman"/>
          <w:kern w:val="2"/>
          <w:sz w:val="28"/>
          <w:szCs w:val="28"/>
        </w:rPr>
        <w:t>я</w:t>
      </w:r>
      <w:r w:rsidR="00BD044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и размещения</w:t>
      </w:r>
      <w:r w:rsidR="00AC569D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157A0A">
        <w:rPr>
          <w:rFonts w:ascii="Times New Roman" w:eastAsia="Arial Unicode MS" w:hAnsi="Times New Roman" w:cs="Times New Roman"/>
          <w:kern w:val="2"/>
          <w:sz w:val="28"/>
          <w:szCs w:val="28"/>
        </w:rPr>
        <w:t>его</w:t>
      </w:r>
      <w:r w:rsidR="00BD044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на официальном сайте Администрации </w:t>
      </w:r>
      <w:r w:rsidR="00BD0446">
        <w:rPr>
          <w:rFonts w:ascii="Times New Roman" w:eastAsia="Arial Unicode MS" w:hAnsi="Times New Roman" w:cs="Times New Roman"/>
          <w:kern w:val="2"/>
          <w:sz w:val="28"/>
          <w:szCs w:val="28"/>
        </w:rPr>
        <w:lastRenderedPageBreak/>
        <w:t>в информационно-коммуникационной сети «Интернет» в порядке, установленном пунктом 1 части 8 статьи 5.1 Градостроительного кодекса Российской Федерации.</w:t>
      </w:r>
    </w:p>
    <w:p w:rsidR="00BF6CC6" w:rsidRPr="002A4C7C" w:rsidRDefault="002A4C7C" w:rsidP="002A4C7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2A4C7C">
        <w:rPr>
          <w:rFonts w:ascii="Times New Roman" w:eastAsia="Arial Unicode MS" w:hAnsi="Times New Roman" w:cs="Times New Roman"/>
          <w:kern w:val="2"/>
          <w:sz w:val="28"/>
          <w:szCs w:val="28"/>
        </w:rPr>
        <w:t>Экспозиция проводится в срок до даты окончания публичных слушаний</w:t>
      </w:r>
      <w:r w:rsidR="0023230F"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:rsidR="00BD0446" w:rsidRDefault="005B5DEE" w:rsidP="00BD0446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10</w:t>
      </w:r>
      <w:r w:rsidR="00BD0446" w:rsidRPr="005C726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. Прием замечаний и предложений от жителей поселения и иных заинтересованных лиц </w:t>
      </w:r>
      <w:r w:rsidR="00BD0446" w:rsidRPr="005C726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 проект</w:t>
      </w:r>
      <w:r w:rsidR="00484EA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ам</w:t>
      </w:r>
      <w:r w:rsidR="00BD0446" w:rsidRPr="005C726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AC56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постановлени</w:t>
      </w:r>
      <w:r w:rsidR="00484EA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й</w:t>
      </w:r>
      <w:r w:rsidR="00BD044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, указа</w:t>
      </w:r>
      <w:r w:rsidR="00BD0446" w:rsidRPr="005C726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н</w:t>
      </w:r>
      <w:r w:rsidR="00BD044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н</w:t>
      </w:r>
      <w:r w:rsidR="00484EA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ых </w:t>
      </w:r>
      <w:r w:rsidR="00BD0446" w:rsidRPr="005C726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в пункте 1 </w:t>
      </w:r>
      <w:r w:rsidR="0037412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настоящего </w:t>
      </w:r>
      <w:r w:rsidR="00BD0446" w:rsidRPr="005C726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постановления,</w:t>
      </w:r>
      <w:r w:rsidR="00BD0446" w:rsidRPr="005C726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прекращается </w:t>
      </w:r>
      <w:r w:rsidR="00BF6CC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за </w:t>
      </w:r>
      <w:r w:rsidR="00A542E3">
        <w:rPr>
          <w:rFonts w:ascii="Times New Roman" w:eastAsia="Arial Unicode MS" w:hAnsi="Times New Roman" w:cs="Times New Roman"/>
          <w:kern w:val="1"/>
          <w:sz w:val="28"/>
          <w:szCs w:val="28"/>
        </w:rPr>
        <w:t>7</w:t>
      </w:r>
      <w:r w:rsidR="00BF6CC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дн</w:t>
      </w:r>
      <w:r w:rsidR="00A542E3">
        <w:rPr>
          <w:rFonts w:ascii="Times New Roman" w:eastAsia="Arial Unicode MS" w:hAnsi="Times New Roman" w:cs="Times New Roman"/>
          <w:kern w:val="1"/>
          <w:sz w:val="28"/>
          <w:szCs w:val="28"/>
        </w:rPr>
        <w:t>ей</w:t>
      </w:r>
      <w:r w:rsidR="00BF6CC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до окончания публичных слушаний (</w:t>
      </w:r>
      <w:r w:rsidR="00241075">
        <w:rPr>
          <w:rFonts w:ascii="Times New Roman" w:eastAsia="Arial Unicode MS" w:hAnsi="Times New Roman" w:cs="Times New Roman"/>
          <w:kern w:val="1"/>
          <w:sz w:val="28"/>
          <w:szCs w:val="28"/>
        </w:rPr>
        <w:t>2</w:t>
      </w:r>
      <w:r w:rsidR="00484EA5">
        <w:rPr>
          <w:rFonts w:ascii="Times New Roman" w:eastAsia="Arial Unicode MS" w:hAnsi="Times New Roman" w:cs="Times New Roman"/>
          <w:kern w:val="1"/>
          <w:sz w:val="28"/>
          <w:szCs w:val="28"/>
        </w:rPr>
        <w:t>8</w:t>
      </w:r>
      <w:r w:rsidR="0024107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августа</w:t>
      </w:r>
      <w:r w:rsidR="00BD0446" w:rsidRPr="00BE1B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202</w:t>
      </w:r>
      <w:r w:rsidR="008C3998">
        <w:rPr>
          <w:rFonts w:ascii="Times New Roman" w:eastAsia="Arial Unicode MS" w:hAnsi="Times New Roman" w:cs="Times New Roman"/>
          <w:kern w:val="1"/>
          <w:sz w:val="28"/>
          <w:szCs w:val="28"/>
        </w:rPr>
        <w:t>4</w:t>
      </w:r>
      <w:r w:rsidR="00BD0446" w:rsidRPr="00BE1B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года</w:t>
      </w:r>
      <w:r w:rsidR="00BF6CC6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 w:rsidR="00BD0446" w:rsidRPr="005C7267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8C3998" w:rsidRPr="008C3998" w:rsidRDefault="008C3998" w:rsidP="008C399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C399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Замечания и предложения могут быть внесены: </w:t>
      </w:r>
    </w:p>
    <w:p w:rsidR="008C3998" w:rsidRPr="008C3998" w:rsidRDefault="008C3998" w:rsidP="008C399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C399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1) в письменной или устной форме в ходе проведения собраний участников публичных слушаний; </w:t>
      </w:r>
    </w:p>
    <w:p w:rsidR="008C3998" w:rsidRPr="008C3998" w:rsidRDefault="008C3998" w:rsidP="008C399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C399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2) в письменной форме в адрес организатора публичных слушаний; </w:t>
      </w:r>
    </w:p>
    <w:p w:rsidR="008C3998" w:rsidRPr="005C7267" w:rsidRDefault="008C3998" w:rsidP="008C399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C3998">
        <w:rPr>
          <w:rFonts w:ascii="Times New Roman" w:eastAsia="Arial Unicode MS" w:hAnsi="Times New Roman" w:cs="Times New Roman"/>
          <w:kern w:val="1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D0446" w:rsidRDefault="00BD0446" w:rsidP="00BD0446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5C7267">
        <w:rPr>
          <w:rFonts w:ascii="Times New Roman" w:eastAsia="Arial Unicode MS" w:hAnsi="Times New Roman" w:cs="Times New Roman"/>
          <w:kern w:val="1"/>
          <w:sz w:val="28"/>
          <w:szCs w:val="28"/>
        </w:rPr>
        <w:t>1</w:t>
      </w:r>
      <w:r w:rsidR="005B5DEE">
        <w:rPr>
          <w:rFonts w:ascii="Times New Roman" w:eastAsia="Arial Unicode MS" w:hAnsi="Times New Roman" w:cs="Times New Roman"/>
          <w:kern w:val="1"/>
          <w:sz w:val="28"/>
          <w:szCs w:val="28"/>
        </w:rPr>
        <w:t>1</w:t>
      </w:r>
      <w:r w:rsidRPr="005C726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. Назначить лицом, ответственным за ведение протокола публичных слушаний, протокола мероприятия по информированию жителей поселения по вопросу публичных слушаний </w:t>
      </w:r>
      <w:r w:rsidRPr="00AC152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– </w:t>
      </w:r>
      <w:r w:rsidR="00FA6F64">
        <w:rPr>
          <w:rFonts w:ascii="Times New Roman" w:eastAsia="Arial Unicode MS" w:hAnsi="Times New Roman" w:cs="Times New Roman"/>
          <w:noProof/>
          <w:color w:val="000000" w:themeColor="text1"/>
          <w:kern w:val="1"/>
          <w:sz w:val="28"/>
          <w:szCs w:val="28"/>
        </w:rPr>
        <w:t>О.И.Любаева</w:t>
      </w:r>
      <w:r w:rsidRPr="00D45CCE"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  <w:t>.</w:t>
      </w:r>
    </w:p>
    <w:p w:rsidR="008C3998" w:rsidRPr="00FC069D" w:rsidRDefault="00BD0446" w:rsidP="008C39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</w:t>
      </w:r>
      <w:r w:rsidR="005B5DEE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 </w:t>
      </w:r>
      <w:r w:rsidRPr="00B5462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Настоящее постановление является оповещением о начале публичных слушаний и подлежит опубликованию в газете </w:t>
      </w:r>
      <w:r w:rsidR="00241075" w:rsidRPr="0024107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«</w:t>
      </w:r>
      <w:proofErr w:type="spellStart"/>
      <w:r w:rsidR="00241075" w:rsidRPr="0024107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Просветские</w:t>
      </w:r>
      <w:proofErr w:type="spellEnd"/>
      <w:r w:rsidR="00241075" w:rsidRPr="0024107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FA6F6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="00241075" w:rsidRPr="0024107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ести» </w:t>
      </w:r>
      <w:r w:rsidRPr="00B5462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и размещению на официальном сайте Администрации в информационно-коммуникационной сети «Интернет» </w:t>
      </w:r>
      <w:r w:rsidR="0024107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http://www.prosvet-adm.ru/,</w:t>
      </w:r>
      <w:r w:rsidR="008C3998">
        <w:rPr>
          <w:rStyle w:val="a8"/>
          <w:rFonts w:ascii="Times New Roman" w:hAnsi="Times New Roman"/>
          <w:sz w:val="28"/>
          <w:szCs w:val="28"/>
          <w:u w:val="none"/>
        </w:rPr>
        <w:t xml:space="preserve"> </w:t>
      </w:r>
      <w:r w:rsidR="008C3998" w:rsidRPr="0041741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 так же размещению на технологическом портале в информационно-телекоммуникационной сети «Интернет» по адресу: https://pos.gosuslugi.ru/docs/.</w:t>
      </w:r>
    </w:p>
    <w:p w:rsidR="00BD0446" w:rsidRDefault="00BD0446" w:rsidP="008C39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5D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569D">
        <w:rPr>
          <w:rFonts w:ascii="Times New Roman" w:eastAsia="Arial Unicode MS" w:hAnsi="Times New Roman" w:cs="Times New Roman"/>
          <w:kern w:val="2"/>
          <w:sz w:val="28"/>
          <w:szCs w:val="28"/>
        </w:rPr>
        <w:t>Администрация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в целях заблаговременного ознакомления жителей поселения и иных заинтересованных лиц с проект</w:t>
      </w:r>
      <w:r w:rsidR="00484EA5">
        <w:rPr>
          <w:rFonts w:ascii="Times New Roman" w:eastAsia="Arial Unicode MS" w:hAnsi="Times New Roman" w:cs="Times New Roman"/>
          <w:kern w:val="2"/>
          <w:sz w:val="28"/>
          <w:szCs w:val="28"/>
        </w:rPr>
        <w:t>ами</w:t>
      </w:r>
      <w:r w:rsidR="0061625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EF119A">
        <w:rPr>
          <w:rFonts w:ascii="Times New Roman" w:eastAsia="Arial Unicode MS" w:hAnsi="Times New Roman" w:cs="Times New Roman"/>
          <w:kern w:val="2"/>
          <w:sz w:val="28"/>
          <w:szCs w:val="28"/>
        </w:rPr>
        <w:t>постановлени</w:t>
      </w:r>
      <w:r w:rsidR="00484EA5">
        <w:rPr>
          <w:rFonts w:ascii="Times New Roman" w:eastAsia="Arial Unicode MS" w:hAnsi="Times New Roman" w:cs="Times New Roman"/>
          <w:kern w:val="2"/>
          <w:sz w:val="28"/>
          <w:szCs w:val="28"/>
        </w:rPr>
        <w:t>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DA23C0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должна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обеспечить:</w:t>
      </w:r>
    </w:p>
    <w:p w:rsidR="00BD0446" w:rsidRDefault="00BD0446" w:rsidP="00BD0446">
      <w:pPr>
        <w:widowControl w:val="0"/>
        <w:suppressAutoHyphens/>
        <w:spacing w:after="0" w:line="336" w:lineRule="auto"/>
        <w:ind w:firstLine="709"/>
        <w:jc w:val="both"/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официальное опубликование проект</w:t>
      </w:r>
      <w:r w:rsidR="008C3998">
        <w:rPr>
          <w:rFonts w:ascii="Times New Roman" w:eastAsia="Arial Unicode MS" w:hAnsi="Times New Roman" w:cs="Times New Roman"/>
          <w:kern w:val="2"/>
          <w:sz w:val="28"/>
          <w:szCs w:val="28"/>
        </w:rPr>
        <w:t>а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EF119A">
        <w:rPr>
          <w:rFonts w:ascii="Times New Roman" w:eastAsia="Arial Unicode MS" w:hAnsi="Times New Roman" w:cs="Times New Roman"/>
          <w:kern w:val="2"/>
          <w:sz w:val="28"/>
          <w:szCs w:val="28"/>
        </w:rPr>
        <w:t>постановлени</w:t>
      </w:r>
      <w:r w:rsidR="008C3998">
        <w:rPr>
          <w:rFonts w:ascii="Times New Roman" w:eastAsia="Arial Unicode MS" w:hAnsi="Times New Roman" w:cs="Times New Roman"/>
          <w:kern w:val="2"/>
          <w:sz w:val="28"/>
          <w:szCs w:val="28"/>
        </w:rPr>
        <w:t>я</w:t>
      </w:r>
      <w:r w:rsidR="00241075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в газете «</w:t>
      </w:r>
      <w:proofErr w:type="spellStart"/>
      <w:r w:rsidR="00241075">
        <w:rPr>
          <w:rFonts w:ascii="Times New Roman" w:eastAsia="Arial Unicode MS" w:hAnsi="Times New Roman" w:cs="Times New Roman"/>
          <w:kern w:val="2"/>
          <w:sz w:val="28"/>
          <w:szCs w:val="28"/>
        </w:rPr>
        <w:t>Просветские</w:t>
      </w:r>
      <w:proofErr w:type="spellEnd"/>
      <w:r w:rsidR="00241075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FA6F64">
        <w:rPr>
          <w:rFonts w:ascii="Times New Roman" w:eastAsia="Arial Unicode MS" w:hAnsi="Times New Roman" w:cs="Times New Roman"/>
          <w:kern w:val="2"/>
          <w:sz w:val="28"/>
          <w:szCs w:val="28"/>
        </w:rPr>
        <w:t>в</w:t>
      </w:r>
      <w:r w:rsidR="00241075">
        <w:rPr>
          <w:rFonts w:ascii="Times New Roman" w:eastAsia="Arial Unicode MS" w:hAnsi="Times New Roman" w:cs="Times New Roman"/>
          <w:kern w:val="2"/>
          <w:sz w:val="28"/>
          <w:szCs w:val="28"/>
        </w:rPr>
        <w:t>ести»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;</w:t>
      </w:r>
    </w:p>
    <w:p w:rsidR="00F04CA9" w:rsidRDefault="00EF119A" w:rsidP="00F04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размещение проект</w:t>
      </w:r>
      <w:r w:rsidR="00484EA5">
        <w:rPr>
          <w:rFonts w:ascii="Times New Roman" w:eastAsia="Arial Unicode MS" w:hAnsi="Times New Roman" w:cs="Times New Roman"/>
          <w:kern w:val="2"/>
          <w:sz w:val="28"/>
          <w:szCs w:val="28"/>
        </w:rPr>
        <w:t>ов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постановлени</w:t>
      </w:r>
      <w:r w:rsidR="00484EA5">
        <w:rPr>
          <w:rFonts w:ascii="Times New Roman" w:eastAsia="Arial Unicode MS" w:hAnsi="Times New Roman" w:cs="Times New Roman"/>
          <w:kern w:val="2"/>
          <w:sz w:val="28"/>
          <w:szCs w:val="28"/>
        </w:rPr>
        <w:t>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BD044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на официальном сайте Администрации в </w:t>
      </w:r>
      <w:r w:rsidR="00BD0446">
        <w:rPr>
          <w:rFonts w:ascii="Times New Roman" w:hAnsi="Times New Roman" w:cs="Times New Roman"/>
          <w:sz w:val="28"/>
          <w:szCs w:val="28"/>
        </w:rPr>
        <w:t>информационно-коммуникационной</w:t>
      </w:r>
      <w:r w:rsidR="00BD044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сети «Интернет»</w:t>
      </w:r>
      <w:r w:rsidR="00BD0446">
        <w:t xml:space="preserve"> </w:t>
      </w:r>
      <w:r w:rsidR="0024107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http://www.prosvet-adm.ru/;</w:t>
      </w:r>
    </w:p>
    <w:p w:rsidR="00BD0446" w:rsidRPr="00C610C5" w:rsidRDefault="00D1732A" w:rsidP="00D1732A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left="-993" w:right="284"/>
        <w:jc w:val="both"/>
      </w:pPr>
      <w:r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lastRenderedPageBreak/>
        <w:drawing>
          <wp:inline distT="0" distB="0" distL="0" distR="0">
            <wp:extent cx="7333331" cy="9690928"/>
            <wp:effectExtent l="19050" t="0" r="919" b="0"/>
            <wp:docPr id="1" name="Рисунок 1" descr="E:\2024\ПОС\Attachments_a12@v-adm63.ru_2024-08-07_15-00-17\2024-08-09 Скан. пост.№64 от 08.08.2024\Скан. пост.№64 от 08.08.20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\ПОС\Attachments_a12@v-adm63.ru_2024-08-07_15-00-17\2024-08-09 Скан. пост.№64 от 08.08.2024\Скан. пост.№64 от 08.08.2024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64" t="5541" r="2450" b="1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208" cy="970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0446" w:rsidRPr="00C610C5" w:rsidSect="00D1732A">
      <w:headerReference w:type="even" r:id="rId8"/>
      <w:headerReference w:type="default" r:id="rId9"/>
      <w:footnotePr>
        <w:pos w:val="beneathText"/>
      </w:footnotePr>
      <w:pgSz w:w="11905" w:h="16837"/>
      <w:pgMar w:top="709" w:right="706" w:bottom="992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A37" w:rsidRDefault="00BA7A37" w:rsidP="00B2552E">
      <w:pPr>
        <w:spacing w:after="0" w:line="240" w:lineRule="auto"/>
      </w:pPr>
      <w:r>
        <w:separator/>
      </w:r>
    </w:p>
  </w:endnote>
  <w:endnote w:type="continuationSeparator" w:id="0">
    <w:p w:rsidR="00BA7A37" w:rsidRDefault="00BA7A37" w:rsidP="00B2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A37" w:rsidRDefault="00BA7A37" w:rsidP="00B2552E">
      <w:pPr>
        <w:spacing w:after="0" w:line="240" w:lineRule="auto"/>
      </w:pPr>
      <w:r>
        <w:separator/>
      </w:r>
    </w:p>
  </w:footnote>
  <w:footnote w:type="continuationSeparator" w:id="0">
    <w:p w:rsidR="00BA7A37" w:rsidRDefault="00BA7A37" w:rsidP="00B25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D92" w:rsidRDefault="00705A2B" w:rsidP="002242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5D9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5D92">
      <w:rPr>
        <w:rStyle w:val="a5"/>
        <w:noProof/>
      </w:rPr>
      <w:t>1</w:t>
    </w:r>
    <w:r>
      <w:rPr>
        <w:rStyle w:val="a5"/>
      </w:rPr>
      <w:fldChar w:fldCharType="end"/>
    </w:r>
  </w:p>
  <w:p w:rsidR="00235D92" w:rsidRDefault="00235D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879548"/>
      <w:docPartObj>
        <w:docPartGallery w:val="Page Numbers (Top of Page)"/>
        <w:docPartUnique/>
      </w:docPartObj>
    </w:sdtPr>
    <w:sdtContent>
      <w:p w:rsidR="00FA6F64" w:rsidRDefault="00705A2B">
        <w:pPr>
          <w:pStyle w:val="a3"/>
          <w:jc w:val="right"/>
        </w:pPr>
        <w:r>
          <w:fldChar w:fldCharType="begin"/>
        </w:r>
        <w:r w:rsidR="00FA6F64">
          <w:instrText>PAGE   \* MERGEFORMAT</w:instrText>
        </w:r>
        <w:r>
          <w:fldChar w:fldCharType="separate"/>
        </w:r>
        <w:r w:rsidR="00D1732A">
          <w:rPr>
            <w:noProof/>
          </w:rPr>
          <w:t>4</w:t>
        </w:r>
        <w:r>
          <w:fldChar w:fldCharType="end"/>
        </w:r>
      </w:p>
    </w:sdtContent>
  </w:sdt>
  <w:p w:rsidR="00235D92" w:rsidRDefault="00235D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F4599"/>
    <w:rsid w:val="0000449C"/>
    <w:rsid w:val="00024599"/>
    <w:rsid w:val="00041003"/>
    <w:rsid w:val="00046671"/>
    <w:rsid w:val="00050CD2"/>
    <w:rsid w:val="000513C8"/>
    <w:rsid w:val="000C5B7B"/>
    <w:rsid w:val="000D161A"/>
    <w:rsid w:val="000E302F"/>
    <w:rsid w:val="000F666F"/>
    <w:rsid w:val="00105FC8"/>
    <w:rsid w:val="00122AC2"/>
    <w:rsid w:val="00124810"/>
    <w:rsid w:val="00157A0A"/>
    <w:rsid w:val="0017385E"/>
    <w:rsid w:val="001853C6"/>
    <w:rsid w:val="001C41E4"/>
    <w:rsid w:val="00215E05"/>
    <w:rsid w:val="00224264"/>
    <w:rsid w:val="0023230F"/>
    <w:rsid w:val="00235D92"/>
    <w:rsid w:val="00241075"/>
    <w:rsid w:val="002428D2"/>
    <w:rsid w:val="002659EE"/>
    <w:rsid w:val="00266100"/>
    <w:rsid w:val="00286989"/>
    <w:rsid w:val="002A1DB4"/>
    <w:rsid w:val="002A4C7C"/>
    <w:rsid w:val="002B594F"/>
    <w:rsid w:val="002C5E27"/>
    <w:rsid w:val="002D3802"/>
    <w:rsid w:val="003011FA"/>
    <w:rsid w:val="00325DF1"/>
    <w:rsid w:val="0033057D"/>
    <w:rsid w:val="00342B20"/>
    <w:rsid w:val="00344E7F"/>
    <w:rsid w:val="00374126"/>
    <w:rsid w:val="00375704"/>
    <w:rsid w:val="003C2A0D"/>
    <w:rsid w:val="003C4CA8"/>
    <w:rsid w:val="003D2B4D"/>
    <w:rsid w:val="00444669"/>
    <w:rsid w:val="00484EA5"/>
    <w:rsid w:val="004B23F9"/>
    <w:rsid w:val="004D4B04"/>
    <w:rsid w:val="004E2979"/>
    <w:rsid w:val="00506A3E"/>
    <w:rsid w:val="00510339"/>
    <w:rsid w:val="00537336"/>
    <w:rsid w:val="00551BDD"/>
    <w:rsid w:val="00573300"/>
    <w:rsid w:val="005B5DEE"/>
    <w:rsid w:val="005C7267"/>
    <w:rsid w:val="005E69E1"/>
    <w:rsid w:val="005F159E"/>
    <w:rsid w:val="0060309E"/>
    <w:rsid w:val="00616256"/>
    <w:rsid w:val="0062465D"/>
    <w:rsid w:val="0064639A"/>
    <w:rsid w:val="006C25D1"/>
    <w:rsid w:val="006E2A92"/>
    <w:rsid w:val="006E6591"/>
    <w:rsid w:val="006F28F4"/>
    <w:rsid w:val="006F6C98"/>
    <w:rsid w:val="00702550"/>
    <w:rsid w:val="00702D79"/>
    <w:rsid w:val="00704631"/>
    <w:rsid w:val="00705A2B"/>
    <w:rsid w:val="00706728"/>
    <w:rsid w:val="00752A55"/>
    <w:rsid w:val="00764FAB"/>
    <w:rsid w:val="00767117"/>
    <w:rsid w:val="007836BE"/>
    <w:rsid w:val="00797FC6"/>
    <w:rsid w:val="007C2A5E"/>
    <w:rsid w:val="007C6347"/>
    <w:rsid w:val="007C634E"/>
    <w:rsid w:val="007D484A"/>
    <w:rsid w:val="00866DB9"/>
    <w:rsid w:val="008859DC"/>
    <w:rsid w:val="008940B8"/>
    <w:rsid w:val="008C3998"/>
    <w:rsid w:val="008F4599"/>
    <w:rsid w:val="0090325B"/>
    <w:rsid w:val="00905328"/>
    <w:rsid w:val="00926224"/>
    <w:rsid w:val="009727D5"/>
    <w:rsid w:val="00973AFD"/>
    <w:rsid w:val="009B6DDE"/>
    <w:rsid w:val="009D6688"/>
    <w:rsid w:val="00A06EBE"/>
    <w:rsid w:val="00A30C90"/>
    <w:rsid w:val="00A52C32"/>
    <w:rsid w:val="00A542E3"/>
    <w:rsid w:val="00A54D43"/>
    <w:rsid w:val="00A60DF6"/>
    <w:rsid w:val="00A74EFC"/>
    <w:rsid w:val="00AB5F64"/>
    <w:rsid w:val="00AC013B"/>
    <w:rsid w:val="00AC1527"/>
    <w:rsid w:val="00AC569D"/>
    <w:rsid w:val="00AD3B7E"/>
    <w:rsid w:val="00AE0EA0"/>
    <w:rsid w:val="00AE4B34"/>
    <w:rsid w:val="00AE7BB3"/>
    <w:rsid w:val="00AF2CB7"/>
    <w:rsid w:val="00B17EFB"/>
    <w:rsid w:val="00B2552E"/>
    <w:rsid w:val="00B54622"/>
    <w:rsid w:val="00B67D46"/>
    <w:rsid w:val="00BA7A37"/>
    <w:rsid w:val="00BB7BFF"/>
    <w:rsid w:val="00BD0446"/>
    <w:rsid w:val="00BD57C1"/>
    <w:rsid w:val="00BE1B37"/>
    <w:rsid w:val="00BF6CC6"/>
    <w:rsid w:val="00C03F77"/>
    <w:rsid w:val="00C610C5"/>
    <w:rsid w:val="00C779A1"/>
    <w:rsid w:val="00C82D19"/>
    <w:rsid w:val="00C86F9D"/>
    <w:rsid w:val="00CC118C"/>
    <w:rsid w:val="00CC20AA"/>
    <w:rsid w:val="00CC5083"/>
    <w:rsid w:val="00CC5911"/>
    <w:rsid w:val="00CD4928"/>
    <w:rsid w:val="00CD70E0"/>
    <w:rsid w:val="00D15F32"/>
    <w:rsid w:val="00D1732A"/>
    <w:rsid w:val="00D34431"/>
    <w:rsid w:val="00D45CCE"/>
    <w:rsid w:val="00D60385"/>
    <w:rsid w:val="00D8700A"/>
    <w:rsid w:val="00D97467"/>
    <w:rsid w:val="00DA23C0"/>
    <w:rsid w:val="00DA4B17"/>
    <w:rsid w:val="00DB3F51"/>
    <w:rsid w:val="00DE2CF3"/>
    <w:rsid w:val="00DF4A66"/>
    <w:rsid w:val="00E2627D"/>
    <w:rsid w:val="00E613FC"/>
    <w:rsid w:val="00E71767"/>
    <w:rsid w:val="00E87B18"/>
    <w:rsid w:val="00EA59F0"/>
    <w:rsid w:val="00EC49F8"/>
    <w:rsid w:val="00EF119A"/>
    <w:rsid w:val="00EF4C72"/>
    <w:rsid w:val="00EF7944"/>
    <w:rsid w:val="00F01D8C"/>
    <w:rsid w:val="00F04CA9"/>
    <w:rsid w:val="00F21209"/>
    <w:rsid w:val="00F24961"/>
    <w:rsid w:val="00F37543"/>
    <w:rsid w:val="00F41298"/>
    <w:rsid w:val="00F4227F"/>
    <w:rsid w:val="00F56DD4"/>
    <w:rsid w:val="00F62B0A"/>
    <w:rsid w:val="00F64356"/>
    <w:rsid w:val="00FA076C"/>
    <w:rsid w:val="00FA6F64"/>
    <w:rsid w:val="00FF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659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E6591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5">
    <w:name w:val="page number"/>
    <w:basedOn w:val="a0"/>
    <w:uiPriority w:val="99"/>
    <w:semiHidden/>
    <w:rsid w:val="006E6591"/>
  </w:style>
  <w:style w:type="table" w:styleId="a6">
    <w:name w:val="Table Grid"/>
    <w:basedOn w:val="a1"/>
    <w:uiPriority w:val="59"/>
    <w:rsid w:val="00885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C5B7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54622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FA6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F64"/>
  </w:style>
  <w:style w:type="paragraph" w:styleId="ab">
    <w:name w:val="Balloon Text"/>
    <w:basedOn w:val="a"/>
    <w:link w:val="ac"/>
    <w:uiPriority w:val="99"/>
    <w:semiHidden/>
    <w:unhideWhenUsed/>
    <w:rsid w:val="0048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4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D594A-A557-4DC9-B728-0F18007C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</dc:creator>
  <cp:lastModifiedBy>SSD1</cp:lastModifiedBy>
  <cp:revision>68</cp:revision>
  <cp:lastPrinted>2024-08-09T05:51:00Z</cp:lastPrinted>
  <dcterms:created xsi:type="dcterms:W3CDTF">2020-01-15T12:32:00Z</dcterms:created>
  <dcterms:modified xsi:type="dcterms:W3CDTF">2024-08-09T05:51:00Z</dcterms:modified>
</cp:coreProperties>
</file>