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9C" w:rsidRPr="0039665C" w:rsidRDefault="002E6F09" w:rsidP="0039665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9665C">
        <w:rPr>
          <w:rFonts w:ascii="Times New Roman" w:hAnsi="Times New Roman"/>
          <w:b/>
          <w:sz w:val="28"/>
          <w:szCs w:val="28"/>
        </w:rPr>
        <w:t>Извещение</w:t>
      </w:r>
    </w:p>
    <w:p w:rsidR="0088309C" w:rsidRPr="00756E9E" w:rsidRDefault="002E6F09" w:rsidP="002E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b/>
          <w:color w:val="000000" w:themeColor="text1"/>
          <w:sz w:val="28"/>
          <w:szCs w:val="28"/>
        </w:rPr>
        <w:t>о начале выполнения</w:t>
      </w:r>
    </w:p>
    <w:p w:rsidR="0088309C" w:rsidRPr="00756E9E" w:rsidRDefault="002E6F09" w:rsidP="002E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b/>
          <w:color w:val="000000" w:themeColor="text1"/>
          <w:sz w:val="28"/>
          <w:szCs w:val="28"/>
        </w:rPr>
        <w:t>комплексных кадастровых работ</w:t>
      </w:r>
    </w:p>
    <w:p w:rsidR="0088309C" w:rsidRPr="00756E9E" w:rsidRDefault="0088309C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8309C" w:rsidRPr="00756E9E" w:rsidRDefault="009A0A4E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2E6F09" w:rsidRPr="00756E9E">
        <w:rPr>
          <w:rFonts w:ascii="Times New Roman" w:hAnsi="Times New Roman"/>
          <w:b/>
          <w:color w:val="000000" w:themeColor="text1"/>
          <w:sz w:val="28"/>
          <w:szCs w:val="28"/>
        </w:rPr>
        <w:t>"06"июня 2024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2E6F09" w:rsidRPr="00756E9E">
        <w:rPr>
          <w:rFonts w:ascii="Times New Roman" w:hAnsi="Times New Roman"/>
          <w:b/>
          <w:color w:val="000000" w:themeColor="text1"/>
          <w:sz w:val="28"/>
          <w:szCs w:val="28"/>
        </w:rPr>
        <w:t>"15" ноября 2024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г. в  отношении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объектов недвижимости, расположенных: на территории муниципального </w:t>
      </w:r>
      <w:r w:rsidR="00756E9E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Волжск</w:t>
      </w:r>
      <w:r w:rsidR="00756E9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 в отношении кадастровых кварталов: </w:t>
      </w:r>
    </w:p>
    <w:p w:rsidR="0088309C" w:rsidRPr="00756E9E" w:rsidRDefault="002E6F09" w:rsidP="00756E9E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b/>
          <w:color w:val="000000" w:themeColor="text1"/>
          <w:sz w:val="28"/>
          <w:szCs w:val="28"/>
        </w:rPr>
        <w:t>63:17:1602012, 63:17:1202002, 63:17:0603010, 63:17:1602017, 63:17:1404006, 63:17:1202001, 63:17:2102007, 63:17:1503003, 63:17:2403019, 63:17:0904008, 63:17:0902006, 63:17:0902007, 63:17:0513001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будут   выполняться  комплексные  кадастровые   работы  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</w:t>
      </w:r>
      <w:r w:rsidR="003D5C25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областного бюджета и средств бюджета муниципального района Волжский Самарской области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в   соответствии</w:t>
      </w:r>
      <w:r w:rsidR="003D5C25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с МУНИЦИПАЛЬНЫМ КОНТРАКТ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№ МК_2024_2077, Идентификационный код закупки </w:t>
      </w:r>
      <w:r w:rsidR="003D5C25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№ 243636710022663670100100140017112244,</w:t>
      </w:r>
      <w:r w:rsid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аключенным со стороны заказчика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2E6F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Администрация  муниципального района </w:t>
      </w:r>
      <w:proofErr w:type="gramStart"/>
      <w:r w:rsidRPr="002E6F09">
        <w:rPr>
          <w:rFonts w:ascii="Times New Roman" w:hAnsi="Times New Roman"/>
          <w:b/>
          <w:color w:val="000000" w:themeColor="text1"/>
          <w:sz w:val="28"/>
          <w:szCs w:val="28"/>
        </w:rPr>
        <w:t>Волжский</w:t>
      </w:r>
      <w:proofErr w:type="gramEnd"/>
      <w:r w:rsidR="009A0A4E" w:rsidRPr="002E6F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Самарской области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8309C" w:rsidRPr="00756E9E" w:rsidRDefault="002E6F09" w:rsidP="00756E9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почтовый адрес: 443045, Самарская </w:t>
      </w:r>
      <w:proofErr w:type="spellStart"/>
      <w:proofErr w:type="gramStart"/>
      <w:r w:rsidRPr="00756E9E">
        <w:rPr>
          <w:rFonts w:ascii="Times New Roman" w:hAnsi="Times New Roman"/>
          <w:color w:val="000000" w:themeColor="text1"/>
          <w:sz w:val="28"/>
          <w:szCs w:val="28"/>
        </w:rPr>
        <w:t>обл</w:t>
      </w:r>
      <w:proofErr w:type="spellEnd"/>
      <w:proofErr w:type="gramEnd"/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, г Самара, </w:t>
      </w:r>
      <w:proofErr w:type="spellStart"/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spellEnd"/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Дыбенко, дом 12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б.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8309C" w:rsidRPr="00756E9E" w:rsidRDefault="002E6F09" w:rsidP="00756E9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Место нахождения: 443535, Самарская </w:t>
      </w:r>
      <w:proofErr w:type="spellStart"/>
      <w:proofErr w:type="gramStart"/>
      <w:r w:rsidRPr="00756E9E">
        <w:rPr>
          <w:rFonts w:ascii="Times New Roman" w:hAnsi="Times New Roman"/>
          <w:color w:val="000000" w:themeColor="text1"/>
          <w:sz w:val="28"/>
          <w:szCs w:val="28"/>
        </w:rPr>
        <w:t>обл</w:t>
      </w:r>
      <w:proofErr w:type="spellEnd"/>
      <w:proofErr w:type="gramEnd"/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, Волжский р-н, </w:t>
      </w:r>
      <w:proofErr w:type="spellStart"/>
      <w:r w:rsidRPr="00756E9E">
        <w:rPr>
          <w:rFonts w:ascii="Times New Roman" w:hAnsi="Times New Roman"/>
          <w:color w:val="000000" w:themeColor="text1"/>
          <w:sz w:val="28"/>
          <w:szCs w:val="28"/>
        </w:rPr>
        <w:t>Лопатино</w:t>
      </w:r>
      <w:proofErr w:type="spellEnd"/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с,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ул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. БРАТЬЕВ ГЛУБОКОВЫХ,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.2</w:t>
      </w:r>
    </w:p>
    <w:p w:rsidR="0088309C" w:rsidRPr="00756E9E" w:rsidRDefault="002E6F09" w:rsidP="00756E9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="009A0A4E" w:rsidRPr="00756E9E">
        <w:rPr>
          <w:rFonts w:ascii="Times New Roman" w:hAnsi="Times New Roman"/>
          <w:color w:val="000000" w:themeColor="text1"/>
          <w:sz w:val="28"/>
          <w:szCs w:val="28"/>
          <w:lang w:val="en-US"/>
        </w:rPr>
        <w:t>umizo</w:t>
      </w:r>
      <w:proofErr w:type="spellEnd"/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9A0A4E" w:rsidRPr="00756E9E">
        <w:rPr>
          <w:rFonts w:ascii="Times New Roman" w:hAnsi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63.</w:t>
      </w:r>
      <w:proofErr w:type="spellStart"/>
      <w:r w:rsidR="009A0A4E" w:rsidRPr="00756E9E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8309C" w:rsidRPr="00756E9E" w:rsidRDefault="002E6F09" w:rsidP="00756E9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номер контактного телефона: 8-846-260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>4715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со стороны исполнителя: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ИП Воронова О.В.;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фамилия, имя, отчество (при наличии) кадастрового инженера</w:t>
      </w:r>
      <w:proofErr w:type="gramStart"/>
      <w:r w:rsidRPr="00756E9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 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Воронова Оксана Валентиновна;</w:t>
      </w:r>
    </w:p>
    <w:p w:rsidR="0088309C" w:rsidRPr="002E6F09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наименование саморегулируемой организации кадастровых  инженеров,  членом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которой является кадастровый инженер: </w:t>
      </w: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Саморегулируемая организация Ассоциация «Объединение кадастровых инженеров»;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уникальный регистрационный номер   члена   саморегулируемой   организации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кадастровых инженеров в реестре   членов   саморегулируемой   организации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кадастровых инженеров:</w:t>
      </w: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0020;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дата внесения сведений о физическом лице в реестр членов саморегулируемой</w:t>
      </w:r>
      <w:r w:rsidR="009A0A4E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E9E">
        <w:rPr>
          <w:rFonts w:ascii="Times New Roman" w:hAnsi="Times New Roman"/>
          <w:color w:val="000000" w:themeColor="text1"/>
          <w:sz w:val="28"/>
          <w:szCs w:val="28"/>
        </w:rPr>
        <w:t>организации кадастровых инженеров:</w:t>
      </w: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05.04.2011г.;</w:t>
      </w:r>
    </w:p>
    <w:p w:rsidR="009A0A4E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почтовый адрес: </w:t>
      </w: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295012, Республика Крым, г. Симферополь, ул. Гражданская,184;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адрес электронной почты:</w:t>
      </w: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oksanakovaleva76@mail.ru; voronov.ip@mail.ru;</w:t>
      </w:r>
    </w:p>
    <w:p w:rsidR="0088309C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номер контактного телефона:</w:t>
      </w:r>
      <w:r w:rsidRPr="00756E9E">
        <w:rPr>
          <w:rFonts w:ascii="Times New Roman" w:hAnsi="Times New Roman"/>
          <w:color w:val="000000" w:themeColor="text1"/>
          <w:sz w:val="28"/>
          <w:szCs w:val="28"/>
          <w:u w:val="single"/>
        </w:rPr>
        <w:t>8-978-258-28-71.</w:t>
      </w:r>
    </w:p>
    <w:p w:rsidR="0088309C" w:rsidRPr="00756E9E" w:rsidRDefault="00756E9E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2.  </w:t>
      </w:r>
      <w:proofErr w:type="gramStart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Правообладатели  объектов  недвижимости,  которые    считаются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 </w:t>
      </w:r>
      <w:hyperlink r:id="rId5" w:anchor="/document/71129192/entry/6904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>частью  4  статьи  69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 Федерального  закона  от  13.07.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2015 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 218-ФЗ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О государственной  регистрации  недвижимости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 ранее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учтенными или сведения о которых в соответствии  с  </w:t>
      </w:r>
      <w:hyperlink r:id="rId6" w:anchor="/document/71129192/entry/6909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>частью  9   статьи 69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color w:val="000000" w:themeColor="text1"/>
          <w:sz w:val="28"/>
          <w:szCs w:val="28"/>
        </w:rPr>
        <w:t>13.07.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2015 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 218-ФЗ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О  государственной</w:t>
      </w:r>
      <w:r w:rsidR="003966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регистрации недвижимости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 внесены  в  Единый  государственный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реестр недвижимости как о ранее учтенных в  случае  отсутствия  в  Едином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государственном  реестре   недвижимости   сведений   о     таких объектах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недвижимости, вправе предоставить  указанному  в  </w:t>
      </w:r>
      <w:hyperlink r:id="rId7" w:anchor="/document/71119644/entry/1001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>пункте  1</w:t>
        </w:r>
      </w:hyperlink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  извещения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начале выполнения комплексных кадастровых работ кадастровому  инженеру 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исполнителю комплексных кадастровых работ имеющиеся  у  них   материалы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документы в отношении таких объектов недвижимости, а также  заверенные 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порядке,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установленном </w:t>
      </w:r>
      <w:hyperlink r:id="rId8" w:anchor="/document/71129192/entry/2101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>частями 1</w:t>
        </w:r>
      </w:hyperlink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anchor="/document/71129192/entry/2109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>9 ст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 xml:space="preserve"> 21</w:t>
        </w:r>
      </w:hyperlink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 13</w:t>
      </w:r>
      <w:r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2015 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 218-ФЗ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О  государственной  регистрации  недвижимости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копии</w:t>
      </w:r>
      <w:proofErr w:type="gramEnd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устанавливающих или подтверждающих права  на  указанные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объекты недвижимости.</w:t>
      </w:r>
    </w:p>
    <w:p w:rsidR="0088309C" w:rsidRPr="00756E9E" w:rsidRDefault="00756E9E" w:rsidP="005D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3.  </w:t>
      </w:r>
      <w:proofErr w:type="gramStart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Правообладатели  объектов  недвижимости  -  земельных  участков,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зданий,  сооружений,  объектов  незавершенного  строительства  в  течение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тридцати рабочих дней со дня опубликования извещения о начале  выполнения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комплексных  кадастровых  работ   (опубликовано</w:t>
      </w:r>
      <w:r>
        <w:rPr>
          <w:rFonts w:ascii="Times New Roman" w:hAnsi="Times New Roman"/>
          <w:color w:val="000000" w:themeColor="text1"/>
          <w:sz w:val="28"/>
          <w:szCs w:val="28"/>
        </w:rPr>
        <w:t>15.06.2024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)   вправе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предоставить кадастровому инженеру - исполнителю комплексных  кадастровых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работ, указанному в </w:t>
      </w:r>
      <w:hyperlink r:id="rId10" w:anchor="/document/71119644/entry/1001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>пункте 1</w:t>
        </w:r>
      </w:hyperlink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извещения о  начале  выполнения  комплексных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кадастровых работ, по указанному в </w:t>
      </w:r>
      <w:hyperlink r:id="rId11" w:anchor="/document/71119644/entry/1002" w:history="1">
        <w:r w:rsidR="002E6F09" w:rsidRPr="00756E9E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извещения о начале выполнения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комплексных кадастровых работ адресу сведения</w:t>
      </w:r>
      <w:proofErr w:type="gramEnd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об адресе электронной почты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и (или) почтовом адресе, по которым осуществляется  связь  с  лицом,  чье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право на объект недвижимости зарегистрировано, а также  лицом,  в  пользу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которого  зарегистрировано  ограничение  права  и   обременение   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недвижимости, для  внесения 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Единый государственный реестр недвижимости сведений о  контактном  адресе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правообладателя  и  последующего  надлежащего  уведомления  таких  лиц  о</w:t>
      </w:r>
      <w:r w:rsidR="00BA0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завершении  подготовки  проекта  карты-плана  территории  по  результатам</w:t>
      </w:r>
      <w:r w:rsidR="00BA0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комплексных</w:t>
      </w:r>
      <w:proofErr w:type="gramEnd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 кадастровых работ и  о  проведении  заседания  согласительной</w:t>
      </w:r>
      <w:r w:rsidR="00BA0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 xml:space="preserve">комиссии  по  вопросу  </w:t>
      </w:r>
      <w:proofErr w:type="gramStart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согласования   местоположения   границ   земельных</w:t>
      </w:r>
      <w:r w:rsidR="00BA0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участков</w:t>
      </w:r>
      <w:proofErr w:type="gramEnd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309C" w:rsidRPr="00756E9E" w:rsidRDefault="00756E9E" w:rsidP="005D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4.   Правообладатели   объектов   недвижимости,     расположенных на</w:t>
      </w:r>
      <w:r w:rsidR="005D22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территории  комплексных  кадастровых  работ,  не  вправе   препятствовать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выполнению комплексных кадастровых работ и обязаны  обеспечить   доступ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указанным объектам недвижимости исполнителю комплексных кадастровых 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в установленное графиком время.</w:t>
      </w:r>
    </w:p>
    <w:p w:rsidR="0088309C" w:rsidRDefault="00756E9E" w:rsidP="005D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E6F09" w:rsidRPr="00756E9E">
        <w:rPr>
          <w:rFonts w:ascii="Times New Roman" w:hAnsi="Times New Roman"/>
          <w:color w:val="000000" w:themeColor="text1"/>
          <w:sz w:val="28"/>
          <w:szCs w:val="28"/>
        </w:rPr>
        <w:t>5. График выполнения комплексных кадастровых работ:</w:t>
      </w:r>
    </w:p>
    <w:p w:rsidR="002E6F09" w:rsidRPr="00756E9E" w:rsidRDefault="002E6F09" w:rsidP="0075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612"/>
        <w:gridCol w:w="4394"/>
      </w:tblGrid>
      <w:tr w:rsidR="00756E9E" w:rsidRPr="00756E9E" w:rsidTr="00756E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09C" w:rsidRPr="00756E9E" w:rsidRDefault="002E6F09" w:rsidP="00756E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</w:p>
          <w:p w:rsidR="0088309C" w:rsidRPr="00756E9E" w:rsidRDefault="002E6F09" w:rsidP="00756E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09C" w:rsidRPr="00756E9E" w:rsidRDefault="002E6F09" w:rsidP="00396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выполнения</w:t>
            </w: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  </w:t>
            </w: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комплексных кадастровых работ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09C" w:rsidRPr="00756E9E" w:rsidRDefault="002E6F09" w:rsidP="00396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 выполнения</w:t>
            </w:r>
            <w:r w:rsidR="0039665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комплексных кадастровых работ</w:t>
            </w:r>
          </w:p>
        </w:tc>
      </w:tr>
      <w:tr w:rsidR="00756E9E" w:rsidRPr="00756E9E" w:rsidTr="00756E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09C" w:rsidRPr="00756E9E" w:rsidRDefault="002E6F09" w:rsidP="00756E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1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09C" w:rsidRPr="00756E9E" w:rsidRDefault="002E6F09" w:rsidP="0075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на территории Волжского муниципального района Самарской области в отношении кадастровых кварталов: </w:t>
            </w:r>
          </w:p>
          <w:p w:rsidR="0088309C" w:rsidRPr="00756E9E" w:rsidRDefault="002E6F09" w:rsidP="0075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63:17:1602012, 63:17:1202002, 63:17:0603010, 63:17:1602017, 63:17:1404006, 63:17:1202001, 63:17:2102007, 63:17:1503003, 63:17:2403019, 63:17:0904008, 63:17:0902006, 63:17:0902007, 63:17:0513001.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09C" w:rsidRPr="00756E9E" w:rsidRDefault="002E6F09" w:rsidP="0075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75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выполнения работ: начало с момента заключения контракта, окончание до 15.11.2024г., согласно графика выполнения кадастровых работ (Приложение №2 к описанию объекта закупки). </w:t>
            </w:r>
            <w:proofErr w:type="gramEnd"/>
          </w:p>
        </w:tc>
      </w:tr>
    </w:tbl>
    <w:p w:rsidR="0088309C" w:rsidRPr="00756E9E" w:rsidRDefault="002E6F09" w:rsidP="00756E9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E9E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88309C" w:rsidRPr="00756E9E" w:rsidRDefault="0088309C" w:rsidP="00756E9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8309C" w:rsidRPr="00756E9E" w:rsidSect="002E6F09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09C"/>
    <w:rsid w:val="002E6F09"/>
    <w:rsid w:val="0039665C"/>
    <w:rsid w:val="003D5C25"/>
    <w:rsid w:val="005D223E"/>
    <w:rsid w:val="00756E9E"/>
    <w:rsid w:val="0088309C"/>
    <w:rsid w:val="009A0A4E"/>
    <w:rsid w:val="00B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annotation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empty">
    <w:name w:val="empty"/>
    <w:basedOn w:val="a"/>
    <w:link w:val="empt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Гиперссылка1"/>
    <w:basedOn w:val="12"/>
    <w:link w:val="1a"/>
    <w:rPr>
      <w:color w:val="0000FF"/>
      <w:u w:val="single"/>
    </w:rPr>
  </w:style>
  <w:style w:type="character" w:customStyle="1" w:styleId="1a">
    <w:name w:val="Гиперссылка1"/>
    <w:basedOn w:val="13"/>
    <w:link w:val="19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100">
    <w:name w:val="s_10"/>
    <w:basedOn w:val="12"/>
    <w:link w:val="s101"/>
  </w:style>
  <w:style w:type="character" w:customStyle="1" w:styleId="s101">
    <w:name w:val="s_10"/>
    <w:basedOn w:val="13"/>
    <w:link w:val="s10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No Spacing"/>
    <w:uiPriority w:val="1"/>
    <w:qFormat/>
    <w:rsid w:val="0039665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Рогов Станислав</cp:lastModifiedBy>
  <cp:revision>7</cp:revision>
  <cp:lastPrinted>2024-06-14T05:07:00Z</cp:lastPrinted>
  <dcterms:created xsi:type="dcterms:W3CDTF">2024-06-13T13:24:00Z</dcterms:created>
  <dcterms:modified xsi:type="dcterms:W3CDTF">2024-06-14T05:08:00Z</dcterms:modified>
</cp:coreProperties>
</file>