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634DD5" w:rsidRPr="007A4AC5" w:rsidTr="002F719C">
        <w:tc>
          <w:tcPr>
            <w:tcW w:w="5039" w:type="dxa"/>
          </w:tcPr>
          <w:p w:rsidR="00634DD5" w:rsidRPr="007A4AC5" w:rsidRDefault="00634DD5" w:rsidP="002F71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4AC5">
              <w:rPr>
                <w:rFonts w:ascii="Times New Roman" w:hAnsi="Times New Roman" w:cs="Times New Roman"/>
                <w:sz w:val="28"/>
              </w:rPr>
              <w:t>УТВЕРЖДАЮ</w:t>
            </w:r>
          </w:p>
        </w:tc>
      </w:tr>
      <w:tr w:rsidR="00634DD5" w:rsidRPr="007A4AC5" w:rsidTr="002F719C">
        <w:trPr>
          <w:trHeight w:val="867"/>
        </w:trPr>
        <w:tc>
          <w:tcPr>
            <w:tcW w:w="5039" w:type="dxa"/>
          </w:tcPr>
          <w:p w:rsidR="00634DD5" w:rsidRPr="007A4AC5" w:rsidRDefault="00B51E51" w:rsidP="00B51E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сельского поселения Просвет муниципального района </w:t>
            </w:r>
            <w:r w:rsidR="00634DD5" w:rsidRPr="007A4AC5">
              <w:rPr>
                <w:rFonts w:ascii="Times New Roman" w:hAnsi="Times New Roman" w:cs="Times New Roman"/>
                <w:sz w:val="28"/>
              </w:rPr>
              <w:t xml:space="preserve"> Волжский</w:t>
            </w:r>
            <w:r w:rsidR="00634DD5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634DD5" w:rsidRPr="007A4AC5">
              <w:rPr>
                <w:rFonts w:ascii="Times New Roman" w:hAnsi="Times New Roman" w:cs="Times New Roman"/>
                <w:sz w:val="28"/>
              </w:rPr>
              <w:t>амарской области</w:t>
            </w:r>
          </w:p>
        </w:tc>
      </w:tr>
      <w:tr w:rsidR="00634DD5" w:rsidRPr="007A4AC5" w:rsidTr="002F719C">
        <w:tc>
          <w:tcPr>
            <w:tcW w:w="5039" w:type="dxa"/>
          </w:tcPr>
          <w:p w:rsidR="00634DD5" w:rsidRPr="007A4AC5" w:rsidRDefault="00CE46C9" w:rsidP="00CE46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Шевцов С.И.</w:t>
            </w:r>
          </w:p>
        </w:tc>
      </w:tr>
      <w:tr w:rsidR="00634DD5" w:rsidRPr="007A4AC5" w:rsidTr="002F719C">
        <w:tc>
          <w:tcPr>
            <w:tcW w:w="5039" w:type="dxa"/>
          </w:tcPr>
          <w:p w:rsidR="00634DD5" w:rsidRPr="007A4AC5" w:rsidRDefault="00634DD5" w:rsidP="002F719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4DD5" w:rsidRPr="007A4AC5" w:rsidTr="002F719C">
        <w:tc>
          <w:tcPr>
            <w:tcW w:w="5039" w:type="dxa"/>
          </w:tcPr>
          <w:p w:rsidR="00634DD5" w:rsidRPr="007A4AC5" w:rsidRDefault="00634DD5" w:rsidP="00F042A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7A4AC5">
              <w:rPr>
                <w:rFonts w:ascii="Times New Roman" w:hAnsi="Times New Roman" w:cs="Times New Roman"/>
                <w:sz w:val="28"/>
              </w:rPr>
              <w:t>«</w:t>
            </w:r>
            <w:r w:rsidR="000D473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042A9">
              <w:rPr>
                <w:rFonts w:ascii="Times New Roman" w:hAnsi="Times New Roman" w:cs="Times New Roman"/>
                <w:sz w:val="28"/>
              </w:rPr>
              <w:t>10</w:t>
            </w:r>
            <w:r w:rsidR="000D473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4AC5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F042A9">
              <w:rPr>
                <w:rFonts w:ascii="Times New Roman" w:hAnsi="Times New Roman" w:cs="Times New Roman"/>
                <w:sz w:val="28"/>
              </w:rPr>
              <w:t>января</w:t>
            </w:r>
            <w:r w:rsidR="000D473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4AC5">
              <w:rPr>
                <w:rFonts w:ascii="Times New Roman" w:hAnsi="Times New Roman" w:cs="Times New Roman"/>
                <w:sz w:val="28"/>
              </w:rPr>
              <w:t>202</w:t>
            </w:r>
            <w:r w:rsidR="00F042A9">
              <w:rPr>
                <w:rFonts w:ascii="Times New Roman" w:hAnsi="Times New Roman" w:cs="Times New Roman"/>
                <w:sz w:val="28"/>
              </w:rPr>
              <w:t>5</w:t>
            </w:r>
            <w:r w:rsidR="000D473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4AC5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6165F9" w:rsidRPr="006165F9" w:rsidRDefault="006165F9" w:rsidP="006165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70D3" w:rsidRDefault="005670D3" w:rsidP="00B57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5F9"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 w:rsidRPr="006165F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165F9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B57785">
        <w:rPr>
          <w:rFonts w:ascii="Times New Roman" w:hAnsi="Times New Roman" w:cs="Times New Roman"/>
          <w:sz w:val="28"/>
          <w:szCs w:val="28"/>
        </w:rPr>
        <w:t xml:space="preserve"> </w:t>
      </w:r>
      <w:r w:rsidR="00CE46C9">
        <w:rPr>
          <w:rFonts w:ascii="Times New Roman" w:hAnsi="Times New Roman" w:cs="Times New Roman"/>
          <w:sz w:val="28"/>
          <w:szCs w:val="28"/>
        </w:rPr>
        <w:t>А</w:t>
      </w:r>
      <w:r w:rsidR="00B5778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51E51">
        <w:rPr>
          <w:rFonts w:ascii="Times New Roman" w:hAnsi="Times New Roman" w:cs="Times New Roman"/>
          <w:sz w:val="28"/>
          <w:szCs w:val="28"/>
        </w:rPr>
        <w:t xml:space="preserve">сельского поселения Просвет </w:t>
      </w:r>
      <w:r w:rsidR="00B5778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165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1F94"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5B1408" w:rsidRPr="006165F9">
        <w:rPr>
          <w:rFonts w:ascii="Times New Roman" w:hAnsi="Times New Roman" w:cs="Times New Roman"/>
          <w:sz w:val="28"/>
          <w:szCs w:val="28"/>
        </w:rPr>
        <w:t xml:space="preserve"> </w:t>
      </w:r>
      <w:r w:rsidR="00312D46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5B1408" w:rsidRPr="006165F9">
        <w:rPr>
          <w:rFonts w:ascii="Times New Roman" w:hAnsi="Times New Roman" w:cs="Times New Roman"/>
          <w:sz w:val="28"/>
          <w:szCs w:val="28"/>
        </w:rPr>
        <w:t>на 20</w:t>
      </w:r>
      <w:r w:rsidR="00616EFD">
        <w:rPr>
          <w:rFonts w:ascii="Times New Roman" w:hAnsi="Times New Roman" w:cs="Times New Roman"/>
          <w:sz w:val="28"/>
          <w:szCs w:val="28"/>
        </w:rPr>
        <w:t>2</w:t>
      </w:r>
      <w:r w:rsidR="00F042A9">
        <w:rPr>
          <w:rFonts w:ascii="Times New Roman" w:hAnsi="Times New Roman" w:cs="Times New Roman"/>
          <w:sz w:val="28"/>
          <w:szCs w:val="28"/>
        </w:rPr>
        <w:t>5</w:t>
      </w:r>
      <w:r w:rsidR="005B1408" w:rsidRPr="006165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57785" w:rsidRPr="006165F9" w:rsidRDefault="00B57785" w:rsidP="00B57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4394"/>
        <w:gridCol w:w="2948"/>
        <w:gridCol w:w="1843"/>
        <w:gridCol w:w="1985"/>
      </w:tblGrid>
      <w:tr w:rsidR="0012589B" w:rsidRPr="006165F9" w:rsidTr="004674C2">
        <w:tc>
          <w:tcPr>
            <w:tcW w:w="1413" w:type="dxa"/>
          </w:tcPr>
          <w:p w:rsidR="0012589B" w:rsidRPr="003F63DA" w:rsidRDefault="009762F1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Выявленные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риск</w:t>
            </w:r>
          </w:p>
        </w:tc>
        <w:tc>
          <w:tcPr>
            <w:tcW w:w="2693" w:type="dxa"/>
          </w:tcPr>
          <w:p w:rsidR="0012589B" w:rsidRPr="003F63DA" w:rsidRDefault="00B57785" w:rsidP="00B57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рисков</w:t>
            </w:r>
          </w:p>
        </w:tc>
        <w:tc>
          <w:tcPr>
            <w:tcW w:w="4394" w:type="dxa"/>
          </w:tcPr>
          <w:p w:rsidR="0012589B" w:rsidRPr="003F63DA" w:rsidRDefault="0012589B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 xml:space="preserve">Причины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условия 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возникновения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(описание)</w:t>
            </w:r>
          </w:p>
        </w:tc>
        <w:tc>
          <w:tcPr>
            <w:tcW w:w="2948" w:type="dxa"/>
          </w:tcPr>
          <w:p w:rsidR="0012589B" w:rsidRPr="003F63DA" w:rsidRDefault="0012589B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Общие меры по минимизации и устранению рисков</w:t>
            </w:r>
          </w:p>
        </w:tc>
        <w:tc>
          <w:tcPr>
            <w:tcW w:w="1843" w:type="dxa"/>
          </w:tcPr>
          <w:p w:rsidR="0012589B" w:rsidRPr="003F63DA" w:rsidRDefault="0012589B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1985" w:type="dxa"/>
          </w:tcPr>
          <w:p w:rsidR="0012589B" w:rsidRPr="003F63DA" w:rsidRDefault="0012589B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12589B" w:rsidRPr="00EC2232" w:rsidTr="004A0019">
        <w:tc>
          <w:tcPr>
            <w:tcW w:w="1413" w:type="dxa"/>
          </w:tcPr>
          <w:p w:rsidR="0012589B" w:rsidRPr="00EC2232" w:rsidRDefault="009C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B51E51" w:rsidRDefault="0012589B" w:rsidP="00B5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при определении поставщиков (подрядчиков, исполнителей) для заказчиков, осуществляющих закупки товаров, работ, услуг для обеспечения нужд </w:t>
            </w:r>
            <w:r w:rsidR="00CE5DA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организаций </w:t>
            </w:r>
            <w:r w:rsidR="00B51E51">
              <w:rPr>
                <w:rFonts w:ascii="Times New Roman" w:hAnsi="Times New Roman" w:cs="Times New Roman"/>
                <w:sz w:val="24"/>
                <w:szCs w:val="24"/>
              </w:rPr>
              <w:t>(МБУ</w:t>
            </w:r>
            <w:proofErr w:type="gramStart"/>
            <w:r w:rsidR="00B51E5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B51E51">
              <w:rPr>
                <w:rFonts w:ascii="Times New Roman" w:hAnsi="Times New Roman" w:cs="Times New Roman"/>
                <w:sz w:val="24"/>
                <w:szCs w:val="24"/>
              </w:rPr>
              <w:t xml:space="preserve">БУК) и </w:t>
            </w:r>
            <w:r w:rsidR="00CE4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B51E51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12589B" w:rsidRPr="00EC2232" w:rsidRDefault="00CE5DA8" w:rsidP="00B5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B51E5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 xml:space="preserve"> поселен</w:t>
            </w:r>
            <w:r w:rsidR="00B51E5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3C6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E51">
              <w:rPr>
                <w:rFonts w:ascii="Times New Roman" w:hAnsi="Times New Roman" w:cs="Times New Roman"/>
                <w:sz w:val="24"/>
                <w:szCs w:val="24"/>
              </w:rPr>
              <w:t xml:space="preserve">Просвет </w:t>
            </w:r>
            <w:r w:rsidR="003C6152">
              <w:rPr>
                <w:rFonts w:ascii="Times New Roman" w:hAnsi="Times New Roman" w:cs="Times New Roman"/>
                <w:sz w:val="24"/>
                <w:szCs w:val="24"/>
              </w:rPr>
              <w:t xml:space="preserve">Волжского района </w:t>
            </w:r>
            <w:r w:rsidR="00935C82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4394" w:type="dxa"/>
          </w:tcPr>
          <w:p w:rsidR="0012589B" w:rsidRDefault="0012589B" w:rsidP="0052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Недостаточная 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E46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 муницип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>ального района Волжский</w:t>
            </w:r>
            <w:r w:rsidR="0025107C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и структурных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89B" w:rsidRPr="00EC2232" w:rsidRDefault="0012589B" w:rsidP="0037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едостаточность знаний антимонопольного законодательства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="0028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E46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 w:rsidR="0025107C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89B" w:rsidRPr="00EC2232" w:rsidRDefault="0012589B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внутреннего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E46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Просвет и</w:t>
            </w:r>
            <w:r w:rsidR="0025107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структурными </w:t>
            </w:r>
            <w:r w:rsidR="0025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подразделениями </w:t>
            </w:r>
            <w:r w:rsidR="003C6152"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12589B" w:rsidRPr="00EC2232" w:rsidRDefault="0012589B" w:rsidP="0012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948" w:type="dxa"/>
          </w:tcPr>
          <w:p w:rsidR="0012589B" w:rsidRPr="00EC2232" w:rsidRDefault="0012589B" w:rsidP="0034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уровня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28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E46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 w:rsidR="00CE46C9">
              <w:rPr>
                <w:rFonts w:ascii="Times New Roman" w:hAnsi="Times New Roman" w:cs="Times New Roman"/>
                <w:sz w:val="24"/>
                <w:szCs w:val="24"/>
              </w:rPr>
              <w:t xml:space="preserve"> Просвет </w:t>
            </w:r>
            <w:r w:rsidR="0025107C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89B" w:rsidRPr="00EC2232" w:rsidRDefault="0012589B" w:rsidP="0034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силение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12589B" w:rsidRPr="00EC2232" w:rsidRDefault="0012589B" w:rsidP="0034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12589B" w:rsidRPr="00EC2232" w:rsidRDefault="0012589B" w:rsidP="005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за соблюдением</w:t>
            </w:r>
          </w:p>
          <w:p w:rsidR="0012589B" w:rsidRPr="00EC2232" w:rsidRDefault="0012589B" w:rsidP="0028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E46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07C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</w:t>
            </w:r>
            <w:r w:rsidR="0025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подразделений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12589B" w:rsidRPr="00EC2232" w:rsidRDefault="0012589B" w:rsidP="005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1843" w:type="dxa"/>
          </w:tcPr>
          <w:p w:rsidR="0012589B" w:rsidRPr="00EC2232" w:rsidRDefault="0012589B" w:rsidP="005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Остаточные риски маловероятны</w:t>
            </w:r>
          </w:p>
        </w:tc>
        <w:tc>
          <w:tcPr>
            <w:tcW w:w="1985" w:type="dxa"/>
          </w:tcPr>
          <w:p w:rsidR="0012589B" w:rsidRPr="00EC2232" w:rsidRDefault="0012589B" w:rsidP="003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0F4C4D" w:rsidRPr="00EC2232" w:rsidTr="004A0019">
        <w:tc>
          <w:tcPr>
            <w:tcW w:w="1413" w:type="dxa"/>
          </w:tcPr>
          <w:p w:rsidR="000F4C4D" w:rsidRPr="007510A7" w:rsidRDefault="000F4C4D" w:rsidP="00853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2693" w:type="dxa"/>
          </w:tcPr>
          <w:p w:rsidR="000F4C4D" w:rsidRDefault="000F4C4D" w:rsidP="00B51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при определении поставщиков (подрядчиков, исполнителей) для заказчиков, осуществляющих закупки товаров, работ, услуг для обеспечения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B51E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Волжский </w:t>
            </w:r>
            <w:r w:rsidR="00B51E51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7468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</w:p>
        </w:tc>
        <w:tc>
          <w:tcPr>
            <w:tcW w:w="4394" w:type="dxa"/>
          </w:tcPr>
          <w:p w:rsidR="000F4C4D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сотрудников подразделений;</w:t>
            </w:r>
          </w:p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едостаточность знаний антимонопольного законодательства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C4D" w:rsidRPr="00EC2232" w:rsidRDefault="000F4C4D" w:rsidP="00EC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внутреннего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 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948" w:type="dxa"/>
          </w:tcPr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за соблюдением</w:t>
            </w:r>
          </w:p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1843" w:type="dxa"/>
          </w:tcPr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85" w:type="dxa"/>
          </w:tcPr>
          <w:p w:rsidR="000F4C4D" w:rsidRPr="00EC2232" w:rsidRDefault="000F4C4D" w:rsidP="00EC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771F9D" w:rsidRPr="00EC2232" w:rsidTr="004A0019">
        <w:tc>
          <w:tcPr>
            <w:tcW w:w="1413" w:type="dxa"/>
          </w:tcPr>
          <w:p w:rsidR="00771F9D" w:rsidRPr="00C7367E" w:rsidRDefault="00771F9D" w:rsidP="00853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7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771F9D" w:rsidRPr="000F406B" w:rsidRDefault="00771F9D" w:rsidP="00853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6B">
              <w:rPr>
                <w:rFonts w:ascii="Times New Roman" w:hAnsi="Times New Roman" w:cs="Times New Roman"/>
                <w:sz w:val="24"/>
                <w:szCs w:val="24"/>
              </w:rPr>
              <w:t>Принятие акта, предусматривающего предоставление бюджетных средств на удовлетворение муниципальных нужд без соблюдения норм законодательства о контрактной системе</w:t>
            </w:r>
          </w:p>
        </w:tc>
        <w:tc>
          <w:tcPr>
            <w:tcW w:w="4394" w:type="dxa"/>
          </w:tcPr>
          <w:p w:rsidR="00771F9D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структурных подразделений;</w:t>
            </w:r>
          </w:p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едостаточность знаний антимонопольного законодательства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структурных подразделений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1F9D" w:rsidRPr="00EC2232" w:rsidRDefault="00771F9D" w:rsidP="00853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внутреннего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структурными подразделениями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948" w:type="dxa"/>
          </w:tcPr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уровня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Просвет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структурных подразделений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соблюдением</w:t>
            </w:r>
          </w:p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1843" w:type="dxa"/>
          </w:tcPr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Остаточные риски маловероятны</w:t>
            </w:r>
          </w:p>
        </w:tc>
        <w:tc>
          <w:tcPr>
            <w:tcW w:w="1985" w:type="dxa"/>
          </w:tcPr>
          <w:p w:rsidR="00771F9D" w:rsidRPr="00EC2232" w:rsidRDefault="00771F9D" w:rsidP="00853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CE5DA8" w:rsidRPr="00EC2232" w:rsidTr="00D4552D">
        <w:tc>
          <w:tcPr>
            <w:tcW w:w="1413" w:type="dxa"/>
          </w:tcPr>
          <w:p w:rsidR="00CE5DA8" w:rsidRPr="00C7367E" w:rsidRDefault="0025107C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  <w:r w:rsidR="00CE5DA8" w:rsidRPr="00C7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имущества с нарушением установленного порядка</w:t>
            </w:r>
          </w:p>
        </w:tc>
        <w:tc>
          <w:tcPr>
            <w:tcW w:w="4394" w:type="dxa"/>
          </w:tcPr>
          <w:p w:rsidR="00CE5DA8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Недостаточная к</w:t>
            </w:r>
            <w:r w:rsidR="00C927EF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валификация сотрудников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Просвет</w:t>
            </w:r>
            <w:proofErr w:type="gramStart"/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аличие коллизий, пробелов в действующем законодательстве;</w:t>
            </w:r>
          </w:p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недостаточность знаний антимонопольного законо</w:t>
            </w:r>
            <w:r w:rsidR="00C927EF">
              <w:rPr>
                <w:rFonts w:ascii="Times New Roman" w:hAnsi="Times New Roman" w:cs="Times New Roman"/>
                <w:sz w:val="24"/>
                <w:szCs w:val="24"/>
              </w:rPr>
              <w:t>дательства у сотрудников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Просвет</w:t>
            </w:r>
            <w:proofErr w:type="gramStart"/>
            <w:r w:rsid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E5DA8" w:rsidRPr="00EC2232" w:rsidRDefault="00CE5DA8" w:rsidP="0074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внутреннего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927EF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облюдением сотрудниками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Просвет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948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изменений антимонопольного законодательства и подготовка предложений о необходимости внесения изменений в </w:t>
            </w:r>
            <w:r w:rsidR="00C01AAB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акты в случае выявления коллизий в действующем антимонопольном законодательстве;</w:t>
            </w:r>
          </w:p>
          <w:p w:rsidR="00CE5DA8" w:rsidRPr="00EC2232" w:rsidRDefault="00CE5DA8" w:rsidP="00CE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уровня квалификации </w:t>
            </w:r>
            <w:r w:rsidR="00C927E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  <w:proofErr w:type="gramEnd"/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Просвет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5DA8" w:rsidRPr="00EC2232" w:rsidRDefault="00CE5DA8" w:rsidP="00CE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85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CE5DA8" w:rsidRPr="00EC2232" w:rsidTr="00563D8A">
        <w:tc>
          <w:tcPr>
            <w:tcW w:w="1413" w:type="dxa"/>
          </w:tcPr>
          <w:p w:rsidR="00CE5DA8" w:rsidRPr="00C7367E" w:rsidRDefault="00567914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93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Создание необоснованных преимуще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и разработке механизмов поддержки субъектов инвестиционной и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деятельности, не соответствующих нормам антимонопольного законодательства</w:t>
            </w:r>
          </w:p>
        </w:tc>
        <w:tc>
          <w:tcPr>
            <w:tcW w:w="4394" w:type="dxa"/>
          </w:tcPr>
          <w:p w:rsidR="00CE5DA8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 w:rsidR="00C927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 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трицательного воздействия положений проекта </w:t>
            </w:r>
            <w:r w:rsidR="00C01AA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 на состояние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68E3" w:rsidRPr="00EC2232" w:rsidRDefault="00CE5DA8" w:rsidP="0074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едостаточность знаний антимонопольного законодательства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="00C927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</w:p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E5DA8" w:rsidRPr="00EC2232" w:rsidRDefault="00CE5DA8" w:rsidP="0074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квалификации сотрудников</w:t>
            </w:r>
            <w:r w:rsidR="003C61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7468E3">
              <w:rPr>
                <w:rFonts w:ascii="Times New Roman" w:hAnsi="Times New Roman" w:cs="Times New Roman"/>
                <w:sz w:val="24"/>
                <w:szCs w:val="24"/>
              </w:rPr>
              <w:t>Просвет</w:t>
            </w:r>
            <w:proofErr w:type="gramStart"/>
            <w:r w:rsidR="007468E3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="007468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ализ</w:t>
            </w:r>
            <w:proofErr w:type="spell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 w:rsidR="00C01A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на наличие рисков нарушения антимонопольного законодательства</w:t>
            </w:r>
          </w:p>
        </w:tc>
        <w:tc>
          <w:tcPr>
            <w:tcW w:w="1843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Остаточные риски маловероятны</w:t>
            </w:r>
          </w:p>
        </w:tc>
        <w:tc>
          <w:tcPr>
            <w:tcW w:w="1985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CE5DA8" w:rsidRPr="00EC2232" w:rsidTr="00CA4BE7">
        <w:tc>
          <w:tcPr>
            <w:tcW w:w="1413" w:type="dxa"/>
          </w:tcPr>
          <w:p w:rsidR="00CE5DA8" w:rsidRPr="00C7367E" w:rsidRDefault="00ED499D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2693" w:type="dxa"/>
          </w:tcPr>
          <w:p w:rsidR="00CE5DA8" w:rsidRPr="00BB66D7" w:rsidRDefault="007A19D7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согласования</w:t>
            </w:r>
            <w:r w:rsidR="00CE5DA8" w:rsidRPr="00BB66D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программ и тарифов </w:t>
            </w:r>
            <w:proofErr w:type="spellStart"/>
            <w:r w:rsidR="00CE5DA8" w:rsidRPr="00BB66D7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="00CE5DA8" w:rsidRPr="00BB66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  <w:p w:rsidR="00CE5DA8" w:rsidRPr="001F4FB7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E5DA8" w:rsidRPr="00BB66D7" w:rsidRDefault="00CE5DA8" w:rsidP="00CE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6D7">
              <w:rPr>
                <w:rFonts w:ascii="Times New Roman" w:hAnsi="Times New Roman" w:cs="Times New Roman"/>
                <w:sz w:val="24"/>
                <w:szCs w:val="24"/>
              </w:rPr>
              <w:t>Принятие решений, нарушающих единообразие практики согласования производственных программ;</w:t>
            </w:r>
          </w:p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D7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согласование тарифа с </w:t>
            </w:r>
            <w:r w:rsidRPr="00BB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 предельного (максимального) индекса изменения размера платы граждан за коммунальные услуги</w:t>
            </w:r>
          </w:p>
        </w:tc>
        <w:tc>
          <w:tcPr>
            <w:tcW w:w="2948" w:type="dxa"/>
          </w:tcPr>
          <w:p w:rsidR="00CE5DA8" w:rsidRPr="00BB66D7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D7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документации на соответствие антимонопольному законодательству при согласовании производственных программ и тарифов;</w:t>
            </w:r>
          </w:p>
          <w:p w:rsidR="00CE5DA8" w:rsidRPr="00EC2232" w:rsidRDefault="00CE5DA8" w:rsidP="0074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D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BB66D7">
              <w:rPr>
                <w:rFonts w:ascii="Times New Roman" w:hAnsi="Times New Roman" w:cs="Times New Roman"/>
                <w:sz w:val="24"/>
                <w:szCs w:val="24"/>
              </w:rPr>
              <w:t>уровня квалификации сотрудников</w:t>
            </w:r>
            <w:r w:rsidR="003C61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Просвет</w:t>
            </w:r>
          </w:p>
        </w:tc>
        <w:tc>
          <w:tcPr>
            <w:tcW w:w="1843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85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</w:tbl>
    <w:p w:rsidR="00691AEB" w:rsidRPr="00EC2232" w:rsidRDefault="00691AEB">
      <w:pPr>
        <w:rPr>
          <w:rFonts w:ascii="Times New Roman" w:hAnsi="Times New Roman" w:cs="Times New Roman"/>
          <w:sz w:val="24"/>
          <w:szCs w:val="24"/>
        </w:rPr>
      </w:pPr>
    </w:p>
    <w:sectPr w:rsidR="00691AEB" w:rsidRPr="00EC2232" w:rsidSect="00860499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24"/>
    <w:rsid w:val="00020BCB"/>
    <w:rsid w:val="000378AD"/>
    <w:rsid w:val="000572C3"/>
    <w:rsid w:val="000627F8"/>
    <w:rsid w:val="0009020D"/>
    <w:rsid w:val="000D4733"/>
    <w:rsid w:val="000E1F94"/>
    <w:rsid w:val="000F4C4D"/>
    <w:rsid w:val="0012589B"/>
    <w:rsid w:val="001649E8"/>
    <w:rsid w:val="00172D57"/>
    <w:rsid w:val="001A4BBB"/>
    <w:rsid w:val="001D7DA8"/>
    <w:rsid w:val="001E05B2"/>
    <w:rsid w:val="001E7ABB"/>
    <w:rsid w:val="001F046B"/>
    <w:rsid w:val="001F437A"/>
    <w:rsid w:val="001F4FB7"/>
    <w:rsid w:val="00204229"/>
    <w:rsid w:val="00212CFD"/>
    <w:rsid w:val="00222CEC"/>
    <w:rsid w:val="00223546"/>
    <w:rsid w:val="0025107C"/>
    <w:rsid w:val="00255C0E"/>
    <w:rsid w:val="002653FB"/>
    <w:rsid w:val="002861B8"/>
    <w:rsid w:val="00287432"/>
    <w:rsid w:val="002924E2"/>
    <w:rsid w:val="002B1229"/>
    <w:rsid w:val="002E00F1"/>
    <w:rsid w:val="00312D46"/>
    <w:rsid w:val="003457AC"/>
    <w:rsid w:val="003473F2"/>
    <w:rsid w:val="0035102C"/>
    <w:rsid w:val="00353B82"/>
    <w:rsid w:val="003621A6"/>
    <w:rsid w:val="00370A14"/>
    <w:rsid w:val="00376093"/>
    <w:rsid w:val="003C6152"/>
    <w:rsid w:val="003E2148"/>
    <w:rsid w:val="003F63DA"/>
    <w:rsid w:val="00426957"/>
    <w:rsid w:val="0045318C"/>
    <w:rsid w:val="00455F92"/>
    <w:rsid w:val="004579E9"/>
    <w:rsid w:val="0047017C"/>
    <w:rsid w:val="004A2485"/>
    <w:rsid w:val="004E6FDC"/>
    <w:rsid w:val="004F6713"/>
    <w:rsid w:val="00505370"/>
    <w:rsid w:val="00513461"/>
    <w:rsid w:val="0051519F"/>
    <w:rsid w:val="00517766"/>
    <w:rsid w:val="00521394"/>
    <w:rsid w:val="00527200"/>
    <w:rsid w:val="005334B3"/>
    <w:rsid w:val="005670D3"/>
    <w:rsid w:val="00567914"/>
    <w:rsid w:val="005B1408"/>
    <w:rsid w:val="005B157E"/>
    <w:rsid w:val="005C49D6"/>
    <w:rsid w:val="005E2023"/>
    <w:rsid w:val="005F44BA"/>
    <w:rsid w:val="006003AD"/>
    <w:rsid w:val="006165F9"/>
    <w:rsid w:val="00616EFD"/>
    <w:rsid w:val="00631240"/>
    <w:rsid w:val="00634DD5"/>
    <w:rsid w:val="00636D23"/>
    <w:rsid w:val="00672CAE"/>
    <w:rsid w:val="0069136B"/>
    <w:rsid w:val="00691AEB"/>
    <w:rsid w:val="006A5F68"/>
    <w:rsid w:val="006B6258"/>
    <w:rsid w:val="006C0642"/>
    <w:rsid w:val="006C5192"/>
    <w:rsid w:val="006C71F4"/>
    <w:rsid w:val="006D6264"/>
    <w:rsid w:val="00703933"/>
    <w:rsid w:val="00717AE5"/>
    <w:rsid w:val="007400CB"/>
    <w:rsid w:val="007468E3"/>
    <w:rsid w:val="0076309C"/>
    <w:rsid w:val="00771F9D"/>
    <w:rsid w:val="00783BAC"/>
    <w:rsid w:val="007A19D7"/>
    <w:rsid w:val="007A7BD5"/>
    <w:rsid w:val="007B0539"/>
    <w:rsid w:val="007B1288"/>
    <w:rsid w:val="007C0C0C"/>
    <w:rsid w:val="0085259C"/>
    <w:rsid w:val="0086003F"/>
    <w:rsid w:val="00860499"/>
    <w:rsid w:val="008740B3"/>
    <w:rsid w:val="008B7A7C"/>
    <w:rsid w:val="008D1B9F"/>
    <w:rsid w:val="00924FEA"/>
    <w:rsid w:val="00934FC0"/>
    <w:rsid w:val="00935C82"/>
    <w:rsid w:val="009406D1"/>
    <w:rsid w:val="00964F3C"/>
    <w:rsid w:val="009762F1"/>
    <w:rsid w:val="00982E2B"/>
    <w:rsid w:val="009B7E4D"/>
    <w:rsid w:val="009C534F"/>
    <w:rsid w:val="009D2DC8"/>
    <w:rsid w:val="009D68A7"/>
    <w:rsid w:val="009E1D5E"/>
    <w:rsid w:val="009E7689"/>
    <w:rsid w:val="009F4B13"/>
    <w:rsid w:val="009F518F"/>
    <w:rsid w:val="00A25B9A"/>
    <w:rsid w:val="00A41EF2"/>
    <w:rsid w:val="00A53470"/>
    <w:rsid w:val="00A86731"/>
    <w:rsid w:val="00AB474B"/>
    <w:rsid w:val="00AB7943"/>
    <w:rsid w:val="00AC7E5E"/>
    <w:rsid w:val="00AD62A1"/>
    <w:rsid w:val="00AE7C9D"/>
    <w:rsid w:val="00B04AED"/>
    <w:rsid w:val="00B401B6"/>
    <w:rsid w:val="00B51E51"/>
    <w:rsid w:val="00B53D74"/>
    <w:rsid w:val="00B57785"/>
    <w:rsid w:val="00B853B8"/>
    <w:rsid w:val="00BB66D7"/>
    <w:rsid w:val="00BC371F"/>
    <w:rsid w:val="00BD019E"/>
    <w:rsid w:val="00C01AAB"/>
    <w:rsid w:val="00C3148C"/>
    <w:rsid w:val="00C36453"/>
    <w:rsid w:val="00C37087"/>
    <w:rsid w:val="00C436DE"/>
    <w:rsid w:val="00C73502"/>
    <w:rsid w:val="00C7367E"/>
    <w:rsid w:val="00C86185"/>
    <w:rsid w:val="00C927EF"/>
    <w:rsid w:val="00CA2A34"/>
    <w:rsid w:val="00CA3EDB"/>
    <w:rsid w:val="00CA4980"/>
    <w:rsid w:val="00CB3C8A"/>
    <w:rsid w:val="00CC7F56"/>
    <w:rsid w:val="00CE46C9"/>
    <w:rsid w:val="00CE5DA8"/>
    <w:rsid w:val="00CE616A"/>
    <w:rsid w:val="00D00CF2"/>
    <w:rsid w:val="00D4075F"/>
    <w:rsid w:val="00D43EF6"/>
    <w:rsid w:val="00D47761"/>
    <w:rsid w:val="00DA10D0"/>
    <w:rsid w:val="00DA337E"/>
    <w:rsid w:val="00DB0A25"/>
    <w:rsid w:val="00DB1363"/>
    <w:rsid w:val="00DB583A"/>
    <w:rsid w:val="00DE15DD"/>
    <w:rsid w:val="00DF3C14"/>
    <w:rsid w:val="00E2054C"/>
    <w:rsid w:val="00E31124"/>
    <w:rsid w:val="00E403F8"/>
    <w:rsid w:val="00E5248E"/>
    <w:rsid w:val="00E8132B"/>
    <w:rsid w:val="00E90701"/>
    <w:rsid w:val="00EB65B2"/>
    <w:rsid w:val="00EC2232"/>
    <w:rsid w:val="00ED499D"/>
    <w:rsid w:val="00EE0296"/>
    <w:rsid w:val="00EE0430"/>
    <w:rsid w:val="00F02C26"/>
    <w:rsid w:val="00F042A9"/>
    <w:rsid w:val="00F13212"/>
    <w:rsid w:val="00F16754"/>
    <w:rsid w:val="00F437DC"/>
    <w:rsid w:val="00F6576C"/>
    <w:rsid w:val="00FB11B9"/>
    <w:rsid w:val="00FB1B53"/>
    <w:rsid w:val="00FB67B1"/>
    <w:rsid w:val="00FC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B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E6F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oznaimen">
    <w:name w:val="oz_naimen"/>
    <w:basedOn w:val="a0"/>
    <w:rsid w:val="00C43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B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E6F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oznaimen">
    <w:name w:val="oz_naimen"/>
    <w:basedOn w:val="a0"/>
    <w:rsid w:val="00C4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D9A1-CDCF-4B2A-8EB7-A96D6776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М. Саломатина</dc:creator>
  <cp:lastModifiedBy>ПК-1</cp:lastModifiedBy>
  <cp:revision>12</cp:revision>
  <cp:lastPrinted>2025-01-21T06:06:00Z</cp:lastPrinted>
  <dcterms:created xsi:type="dcterms:W3CDTF">2023-04-27T12:28:00Z</dcterms:created>
  <dcterms:modified xsi:type="dcterms:W3CDTF">2025-01-21T06:06:00Z</dcterms:modified>
</cp:coreProperties>
</file>